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F9E9" w14:textId="77777777" w:rsidR="00EF04E4" w:rsidRDefault="00EF04E4" w:rsidP="00EF04E4">
      <w:pPr>
        <w:spacing w:after="0" w:line="240" w:lineRule="auto"/>
        <w:ind w:left="3888" w:firstLine="1296"/>
        <w:rPr>
          <w:rFonts w:ascii="Times New Roman" w:hAnsi="Times New Roman" w:cs="Times New Roman"/>
          <w:color w:val="FF0000"/>
          <w:sz w:val="24"/>
          <w:szCs w:val="24"/>
        </w:rPr>
      </w:pPr>
    </w:p>
    <w:p w14:paraId="32513FEF" w14:textId="302A9FB1" w:rsidR="009466A0" w:rsidRPr="00EF04E4" w:rsidRDefault="009466A0" w:rsidP="00030B7D">
      <w:pPr>
        <w:pStyle w:val="Antrat2"/>
        <w:rPr>
          <w:szCs w:val="24"/>
        </w:rPr>
      </w:pPr>
      <w:r w:rsidRPr="00EF04E4">
        <w:rPr>
          <w:szCs w:val="24"/>
        </w:rPr>
        <w:t>PANEVĖŽIO APYLI</w:t>
      </w:r>
      <w:r w:rsidR="0000677C" w:rsidRPr="00EF04E4">
        <w:rPr>
          <w:szCs w:val="24"/>
        </w:rPr>
        <w:t xml:space="preserve">NKĖS </w:t>
      </w:r>
      <w:r w:rsidR="00A72343" w:rsidRPr="00EF04E4">
        <w:rPr>
          <w:szCs w:val="24"/>
        </w:rPr>
        <w:t xml:space="preserve">TEISMO </w:t>
      </w:r>
      <w:r w:rsidR="00030B7D" w:rsidRPr="00EF04E4">
        <w:rPr>
          <w:szCs w:val="24"/>
        </w:rPr>
        <w:t>raštinės skyriaus</w:t>
      </w:r>
      <w:r w:rsidR="00531F08" w:rsidRPr="00EF04E4">
        <w:rPr>
          <w:szCs w:val="24"/>
        </w:rPr>
        <w:t xml:space="preserve"> </w:t>
      </w:r>
      <w:r w:rsidR="0000677C" w:rsidRPr="00EF04E4">
        <w:rPr>
          <w:szCs w:val="24"/>
        </w:rPr>
        <w:t>SPECIALISTO</w:t>
      </w:r>
      <w:r w:rsidR="0051398D" w:rsidRPr="00EF04E4">
        <w:rPr>
          <w:szCs w:val="24"/>
        </w:rPr>
        <w:t xml:space="preserve"> </w:t>
      </w:r>
      <w:r w:rsidRPr="00EF04E4">
        <w:rPr>
          <w:szCs w:val="24"/>
        </w:rPr>
        <w:t xml:space="preserve">PAREIGYBĖS </w:t>
      </w:r>
      <w:r w:rsidR="00727277">
        <w:rPr>
          <w:szCs w:val="24"/>
        </w:rPr>
        <w:t xml:space="preserve"> </w:t>
      </w:r>
    </w:p>
    <w:p w14:paraId="720E887E" w14:textId="77777777" w:rsidR="00342647" w:rsidRDefault="00342647" w:rsidP="00B264AD">
      <w:pPr>
        <w:pStyle w:val="Antrat2"/>
        <w:rPr>
          <w:caps w:val="0"/>
        </w:rPr>
      </w:pPr>
    </w:p>
    <w:p w14:paraId="2ECC1298" w14:textId="3DBB6440" w:rsidR="00EF04E4" w:rsidRDefault="00EF04E4" w:rsidP="00DA4362">
      <w:pPr>
        <w:spacing w:after="0" w:line="240" w:lineRule="auto"/>
        <w:ind w:firstLine="1134"/>
        <w:jc w:val="both"/>
        <w:rPr>
          <w:rFonts w:ascii="Times New Roman" w:hAnsi="Times New Roman" w:cs="Times New Roman"/>
          <w:sz w:val="24"/>
          <w:szCs w:val="24"/>
        </w:rPr>
      </w:pPr>
    </w:p>
    <w:p w14:paraId="0DB40A90" w14:textId="77777777" w:rsidR="00D14953" w:rsidRDefault="00D14953" w:rsidP="00DA4362">
      <w:pPr>
        <w:pStyle w:val="Sraopastraipa"/>
        <w:spacing w:after="0" w:line="240" w:lineRule="auto"/>
        <w:ind w:left="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SPECIALŪS REIKALAVIMAI ŠIAS PAREIGAS EINANČIAM DARBUOTOJUI</w:t>
      </w:r>
    </w:p>
    <w:p w14:paraId="4F05E990" w14:textId="77777777" w:rsidR="00D14953" w:rsidRPr="00D14953" w:rsidRDefault="00D14953" w:rsidP="00DA4362">
      <w:pPr>
        <w:pStyle w:val="Sraopastraipa"/>
        <w:spacing w:after="0" w:line="240" w:lineRule="auto"/>
        <w:ind w:left="0" w:firstLine="1134"/>
        <w:jc w:val="center"/>
        <w:rPr>
          <w:rFonts w:ascii="Times New Roman" w:hAnsi="Times New Roman" w:cs="Times New Roman"/>
          <w:b/>
          <w:sz w:val="24"/>
          <w:szCs w:val="24"/>
          <w:lang w:eastAsia="lt-LT"/>
        </w:rPr>
      </w:pPr>
    </w:p>
    <w:p w14:paraId="30DE1C72" w14:textId="764D6606" w:rsidR="00D14953" w:rsidRPr="00EF04E4" w:rsidRDefault="00EF04E4" w:rsidP="00DA4362">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 </w:t>
      </w:r>
      <w:r w:rsidR="00D14953" w:rsidRPr="00EF04E4">
        <w:rPr>
          <w:rFonts w:ascii="Times New Roman" w:hAnsi="Times New Roman" w:cs="Times New Roman"/>
          <w:sz w:val="24"/>
          <w:szCs w:val="24"/>
        </w:rPr>
        <w:t>Darbuotojas, einantis šias pareigas, turi atitikti šiuos specialiuosius reikalavimus:</w:t>
      </w:r>
    </w:p>
    <w:p w14:paraId="53F600CD" w14:textId="7E7DC7F1" w:rsidR="001F7F9E" w:rsidRPr="00EF04E4" w:rsidRDefault="00EF04E4" w:rsidP="00DA4362">
      <w:pPr>
        <w:spacing w:after="0" w:line="240" w:lineRule="auto"/>
        <w:ind w:firstLine="1134"/>
        <w:jc w:val="both"/>
        <w:rPr>
          <w:rFonts w:ascii="Times New Roman" w:hAnsi="Times New Roman"/>
          <w:sz w:val="24"/>
          <w:szCs w:val="24"/>
        </w:rPr>
      </w:pPr>
      <w:r>
        <w:rPr>
          <w:rFonts w:ascii="Times New Roman" w:hAnsi="Times New Roman"/>
          <w:sz w:val="24"/>
          <w:szCs w:val="24"/>
        </w:rPr>
        <w:t xml:space="preserve">4.1. </w:t>
      </w:r>
      <w:r w:rsidR="001F7F9E" w:rsidRPr="00EF04E4">
        <w:rPr>
          <w:rFonts w:ascii="Times New Roman" w:hAnsi="Times New Roman"/>
          <w:sz w:val="24"/>
          <w:szCs w:val="24"/>
        </w:rPr>
        <w:t>turėti aukštesnįjį išsilavinimą arba iki 1995 metų įgytą specialųjį vidurinį išsilavinimą;</w:t>
      </w:r>
    </w:p>
    <w:p w14:paraId="1F89ABF1" w14:textId="406B68D8" w:rsidR="002D41FF" w:rsidRPr="00EF04E4" w:rsidRDefault="00EF04E4" w:rsidP="00DA4362">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4.2. </w:t>
      </w:r>
      <w:r w:rsidR="002D41FF" w:rsidRPr="00EF04E4">
        <w:rPr>
          <w:rFonts w:ascii="Times New Roman" w:hAnsi="Times New Roman" w:cs="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7F95EC80" w14:textId="66C106E2" w:rsidR="002D41FF" w:rsidRPr="00EF04E4" w:rsidRDefault="00EF04E4" w:rsidP="00DA4362">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4.3. </w:t>
      </w:r>
      <w:r w:rsidR="002D41FF" w:rsidRPr="00EF04E4">
        <w:rPr>
          <w:rFonts w:ascii="Times New Roman" w:hAnsi="Times New Roman" w:cs="Times New Roman"/>
          <w:sz w:val="24"/>
          <w:szCs w:val="24"/>
        </w:rPr>
        <w:t>gebėti valdyti, kaupti, sisteminti, apibendrinti informaciją, rengti išvadas ir priimti sprendimus;</w:t>
      </w:r>
    </w:p>
    <w:p w14:paraId="359EF44B" w14:textId="71679E99" w:rsidR="002D41FF" w:rsidRPr="00EF04E4" w:rsidRDefault="00EF04E4" w:rsidP="00DA4362">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4.4. </w:t>
      </w:r>
      <w:r w:rsidR="002D41FF" w:rsidRPr="00EF04E4">
        <w:rPr>
          <w:rFonts w:ascii="Times New Roman" w:hAnsi="Times New Roman" w:cs="Times New Roman"/>
          <w:sz w:val="24"/>
          <w:szCs w:val="24"/>
        </w:rPr>
        <w:t>sklandžiai dėstyti mintis raštu ir žodžiu;</w:t>
      </w:r>
    </w:p>
    <w:p w14:paraId="2E0EBC96" w14:textId="01B5479A" w:rsidR="002D41FF" w:rsidRPr="00EF04E4" w:rsidRDefault="00EF04E4" w:rsidP="00DA4362">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4.5. </w:t>
      </w:r>
      <w:r w:rsidR="002D41FF" w:rsidRPr="00EF04E4">
        <w:rPr>
          <w:rFonts w:ascii="Times New Roman" w:hAnsi="Times New Roman" w:cs="Times New Roman"/>
          <w:sz w:val="24"/>
          <w:szCs w:val="24"/>
        </w:rPr>
        <w:t>mokėti dirbti Microsoft Office programiniu paketu;</w:t>
      </w:r>
    </w:p>
    <w:p w14:paraId="06658A15" w14:textId="6A491532" w:rsidR="002D41FF" w:rsidRPr="00EF04E4" w:rsidRDefault="00EF04E4" w:rsidP="00DA4362">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4.6. </w:t>
      </w:r>
      <w:r w:rsidR="002D41FF" w:rsidRPr="00EF04E4">
        <w:rPr>
          <w:rFonts w:ascii="Times New Roman" w:hAnsi="Times New Roman" w:cs="Times New Roman"/>
          <w:sz w:val="24"/>
          <w:szCs w:val="24"/>
        </w:rPr>
        <w:t>savarankiškai planuoti, organizuoti savo veiklą.</w:t>
      </w:r>
    </w:p>
    <w:p w14:paraId="006EF4F7" w14:textId="77777777" w:rsidR="00D90C71" w:rsidRPr="002D41FF" w:rsidRDefault="00D90C71" w:rsidP="00DA4362">
      <w:pPr>
        <w:spacing w:after="0" w:line="240" w:lineRule="auto"/>
        <w:ind w:firstLine="1134"/>
        <w:jc w:val="both"/>
        <w:rPr>
          <w:rFonts w:ascii="Times New Roman" w:hAnsi="Times New Roman" w:cs="Times New Roman"/>
          <w:sz w:val="24"/>
          <w:szCs w:val="24"/>
        </w:rPr>
      </w:pPr>
    </w:p>
    <w:p w14:paraId="29F1B90B" w14:textId="77777777" w:rsidR="00867EF5" w:rsidRPr="00EF04E4" w:rsidRDefault="00867EF5" w:rsidP="00DA4362">
      <w:pPr>
        <w:spacing w:after="0" w:line="240" w:lineRule="auto"/>
        <w:jc w:val="center"/>
        <w:rPr>
          <w:rFonts w:ascii="Times New Roman" w:hAnsi="Times New Roman" w:cs="Times New Roman"/>
          <w:b/>
          <w:sz w:val="24"/>
          <w:szCs w:val="24"/>
          <w:lang w:eastAsia="lt-LT"/>
        </w:rPr>
      </w:pPr>
      <w:r w:rsidRPr="00EF04E4">
        <w:rPr>
          <w:rFonts w:ascii="Times New Roman" w:hAnsi="Times New Roman" w:cs="Times New Roman"/>
          <w:b/>
          <w:sz w:val="24"/>
          <w:szCs w:val="24"/>
          <w:lang w:eastAsia="lt-LT"/>
        </w:rPr>
        <w:t>ŠIAS PAREIGAS EINANČ</w:t>
      </w:r>
      <w:r w:rsidR="00D64166" w:rsidRPr="00EF04E4">
        <w:rPr>
          <w:rFonts w:ascii="Times New Roman" w:hAnsi="Times New Roman" w:cs="Times New Roman"/>
          <w:b/>
          <w:sz w:val="24"/>
          <w:szCs w:val="24"/>
          <w:lang w:eastAsia="lt-LT"/>
        </w:rPr>
        <w:t>IO</w:t>
      </w:r>
      <w:r w:rsidRPr="00EF04E4">
        <w:rPr>
          <w:rFonts w:ascii="Times New Roman" w:hAnsi="Times New Roman" w:cs="Times New Roman"/>
          <w:b/>
          <w:sz w:val="24"/>
          <w:szCs w:val="24"/>
          <w:lang w:eastAsia="lt-LT"/>
        </w:rPr>
        <w:t xml:space="preserve"> DARBUOTOJ</w:t>
      </w:r>
      <w:r w:rsidR="00D64166" w:rsidRPr="00EF04E4">
        <w:rPr>
          <w:rFonts w:ascii="Times New Roman" w:hAnsi="Times New Roman" w:cs="Times New Roman"/>
          <w:b/>
          <w:sz w:val="24"/>
          <w:szCs w:val="24"/>
          <w:lang w:eastAsia="lt-LT"/>
        </w:rPr>
        <w:t>O FUNKCIJOS</w:t>
      </w:r>
    </w:p>
    <w:p w14:paraId="395495F7" w14:textId="6C8CF66C" w:rsidR="00943BCA" w:rsidRDefault="00943BCA" w:rsidP="00DA4362">
      <w:pPr>
        <w:pStyle w:val="Sraopastraipa"/>
        <w:ind w:firstLine="1134"/>
        <w:jc w:val="center"/>
        <w:rPr>
          <w:rFonts w:ascii="Times New Roman" w:hAnsi="Times New Roman" w:cs="Times New Roman"/>
          <w:b/>
          <w:sz w:val="24"/>
          <w:szCs w:val="24"/>
          <w:lang w:eastAsia="lt-LT"/>
        </w:rPr>
      </w:pPr>
    </w:p>
    <w:p w14:paraId="1FB4F6BF" w14:textId="77777777" w:rsidR="00EF04E4" w:rsidRPr="00361D29" w:rsidRDefault="00EF04E4" w:rsidP="00DA4362">
      <w:pPr>
        <w:spacing w:after="0" w:line="240" w:lineRule="auto"/>
        <w:ind w:firstLine="1134"/>
        <w:rPr>
          <w:rFonts w:ascii="Times New Roman" w:hAnsi="Times New Roman" w:cs="Times New Roman"/>
          <w:b/>
          <w:sz w:val="24"/>
          <w:szCs w:val="24"/>
        </w:rPr>
      </w:pPr>
      <w:r>
        <w:rPr>
          <w:rFonts w:ascii="Times New Roman" w:hAnsi="Times New Roman" w:cs="Times New Roman"/>
          <w:sz w:val="24"/>
          <w:szCs w:val="24"/>
        </w:rPr>
        <w:t xml:space="preserve">5. </w:t>
      </w:r>
      <w:r w:rsidRPr="00361D29">
        <w:rPr>
          <w:rFonts w:ascii="Times New Roman" w:hAnsi="Times New Roman" w:cs="Times New Roman"/>
          <w:sz w:val="24"/>
          <w:szCs w:val="24"/>
        </w:rPr>
        <w:t>Šias pareigas einantis darbuotojas atlieka šias funkcijas:</w:t>
      </w:r>
    </w:p>
    <w:p w14:paraId="7C6AB25C" w14:textId="77777777" w:rsidR="00EF04E4" w:rsidRDefault="00EF04E4" w:rsidP="00DA4362">
      <w:pPr>
        <w:pStyle w:val="Sraopastraipa"/>
        <w:tabs>
          <w:tab w:val="left" w:pos="0"/>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5.1. priima iš teismo posėdžių sekretorių išnagrinėtas ir Teismo raštinei priduotinas civilines bylas; apie pastebėtus bylų perdavimo į Teismo raštinę terminų pažeidimo atvejus informuoja Teismo raštinės skyriaus vedėją;</w:t>
      </w:r>
    </w:p>
    <w:p w14:paraId="24495D5F"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5.2. </w:t>
      </w:r>
      <w:r w:rsidRPr="009124E3">
        <w:rPr>
          <w:rFonts w:ascii="Times New Roman" w:hAnsi="Times New Roman" w:cs="Times New Roman"/>
          <w:sz w:val="24"/>
          <w:szCs w:val="24"/>
        </w:rPr>
        <w:t>kontroliuoja civilinių bylų įsiteisėjimo terminus ir tvarko Teismo raštinės skyriai priduotas civilines bylas iki įsiteisėjimo (esant reikalui išsiunčia/ išduoda sprendimų nuorašus šalims, į bylas sudeda procesinių sprendimų įteikimo pažymas ir kt.);</w:t>
      </w:r>
    </w:p>
    <w:p w14:paraId="2D8FD95C"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5.3. </w:t>
      </w:r>
      <w:r w:rsidRPr="009124E3">
        <w:rPr>
          <w:rFonts w:ascii="Times New Roman" w:hAnsi="Times New Roman" w:cs="Times New Roman"/>
          <w:sz w:val="24"/>
          <w:szCs w:val="24"/>
        </w:rPr>
        <w:t>teisės aktų nustatyta tvarka ir terminais tvarko įsiteisėjusias civilines bylas</w:t>
      </w:r>
      <w:r>
        <w:rPr>
          <w:rFonts w:ascii="Times New Roman" w:hAnsi="Times New Roman" w:cs="Times New Roman"/>
          <w:sz w:val="24"/>
          <w:szCs w:val="24"/>
        </w:rPr>
        <w:t>: p</w:t>
      </w:r>
      <w:r w:rsidRPr="009124E3">
        <w:rPr>
          <w:rFonts w:ascii="Times New Roman" w:hAnsi="Times New Roman" w:cs="Times New Roman"/>
          <w:sz w:val="24"/>
          <w:szCs w:val="24"/>
        </w:rPr>
        <w:t>ateikia vykdymui, išrašo vykdomuosius raštus, išsiunčia informaciją registrams, institucijoms, grąžina byloje esančius dokumentų originalus, daiktinius įrodymus  ir kt.;</w:t>
      </w:r>
    </w:p>
    <w:p w14:paraId="02925BB8"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5.4. </w:t>
      </w:r>
      <w:r w:rsidRPr="004B0C18">
        <w:rPr>
          <w:rFonts w:ascii="Times New Roman" w:hAnsi="Times New Roman" w:cs="Times New Roman"/>
          <w:sz w:val="24"/>
          <w:szCs w:val="24"/>
        </w:rPr>
        <w:t xml:space="preserve">teisės aktų nustatyta tvarka ir terminais išsiunčia pranešimus šalims gavus civilinėje byloje apeliacinį/atskirąjį skundą, rengia civilines bylas išsiuntimui į apeliacinę instanciją;  </w:t>
      </w:r>
    </w:p>
    <w:p w14:paraId="43D54549"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5.5. </w:t>
      </w:r>
      <w:r w:rsidRPr="004B0C18">
        <w:rPr>
          <w:rFonts w:ascii="Times New Roman" w:hAnsi="Times New Roman" w:cs="Times New Roman"/>
          <w:sz w:val="24"/>
          <w:szCs w:val="24"/>
        </w:rPr>
        <w:t xml:space="preserve">daro atžymas bylos informaciniame lape, pažymoje apie pašto išlaidas, sudaro bylos apyrašą, susiuva į bylą po jos išnagrinėjimo gautus dokumentus, elektroninėse bylose juos skaitmenina ir įkelia į Lietuvos teismų informacinę sistemą LITEKO; </w:t>
      </w:r>
      <w:r>
        <w:rPr>
          <w:rFonts w:ascii="Times New Roman" w:hAnsi="Times New Roman" w:cs="Times New Roman"/>
          <w:sz w:val="24"/>
          <w:szCs w:val="24"/>
        </w:rPr>
        <w:t xml:space="preserve"> </w:t>
      </w:r>
    </w:p>
    <w:p w14:paraId="67CFD823"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5.6. </w:t>
      </w:r>
      <w:r w:rsidRPr="004B0C18">
        <w:rPr>
          <w:rFonts w:ascii="Times New Roman" w:hAnsi="Times New Roman" w:cs="Times New Roman"/>
          <w:sz w:val="24"/>
          <w:szCs w:val="24"/>
        </w:rPr>
        <w:t>vykdo šiai pareigybei pavestas funkcijas, susijusias su LITEKO informacine sistema;</w:t>
      </w:r>
    </w:p>
    <w:p w14:paraId="2BA3A6A9"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5.7. </w:t>
      </w:r>
      <w:r w:rsidRPr="004B0C18">
        <w:rPr>
          <w:rFonts w:ascii="Times New Roman" w:hAnsi="Times New Roman" w:cs="Times New Roman"/>
          <w:sz w:val="24"/>
          <w:szCs w:val="24"/>
        </w:rPr>
        <w:t xml:space="preserve">rengia informacinius siunčiamuosius dokumentus, atsakymus į paklausimus, kurie priskirti civilinių bylų kompetencijai; </w:t>
      </w:r>
    </w:p>
    <w:p w14:paraId="403D631B" w14:textId="77777777" w:rsidR="00EF04E4"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5.8. </w:t>
      </w:r>
      <w:r w:rsidRPr="004B0C18">
        <w:rPr>
          <w:rFonts w:ascii="Times New Roman" w:hAnsi="Times New Roman" w:cs="Times New Roman"/>
          <w:sz w:val="24"/>
          <w:szCs w:val="24"/>
        </w:rPr>
        <w:t>gavus pareikalavimą, persiunčia civilines bylas pagal pareikalavimą, apie bylos išsiuntimą atžymi LITEKO informacinėje sistemoje, kontroliuoja bylų  grąžinimą;</w:t>
      </w:r>
      <w:r>
        <w:rPr>
          <w:rFonts w:ascii="Times New Roman" w:hAnsi="Times New Roman" w:cs="Times New Roman"/>
          <w:sz w:val="24"/>
          <w:szCs w:val="24"/>
        </w:rPr>
        <w:t xml:space="preserve"> </w:t>
      </w:r>
    </w:p>
    <w:p w14:paraId="0E0FE81D" w14:textId="77777777" w:rsidR="00EF04E4" w:rsidRPr="00361D29"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5.9. </w:t>
      </w:r>
      <w:r w:rsidRPr="004B0C18">
        <w:rPr>
          <w:rFonts w:ascii="Times New Roman" w:hAnsi="Times New Roman" w:cs="Times New Roman"/>
          <w:sz w:val="24"/>
          <w:szCs w:val="24"/>
        </w:rPr>
        <w:t xml:space="preserve">parengia civilines bylas archyviniam saugojimui: vadovaujantis Teismų procesinių dokumentų saugojimo terminų rodykle, bylos viršelyje žymi bylos saugojimo terminą bei parašu patvirtina atidavimo </w:t>
      </w:r>
      <w:r>
        <w:rPr>
          <w:rFonts w:ascii="Times New Roman" w:hAnsi="Times New Roman" w:cs="Times New Roman"/>
          <w:sz w:val="24"/>
          <w:szCs w:val="24"/>
        </w:rPr>
        <w:t>T</w:t>
      </w:r>
      <w:r w:rsidRPr="004B0C18">
        <w:rPr>
          <w:rFonts w:ascii="Times New Roman" w:hAnsi="Times New Roman" w:cs="Times New Roman"/>
          <w:sz w:val="24"/>
          <w:szCs w:val="24"/>
        </w:rPr>
        <w:t xml:space="preserve">eismo </w:t>
      </w:r>
      <w:r>
        <w:rPr>
          <w:rFonts w:ascii="Times New Roman" w:hAnsi="Times New Roman" w:cs="Times New Roman"/>
          <w:sz w:val="24"/>
          <w:szCs w:val="24"/>
        </w:rPr>
        <w:t>a</w:t>
      </w:r>
      <w:r w:rsidRPr="004B0C18">
        <w:rPr>
          <w:rFonts w:ascii="Times New Roman" w:hAnsi="Times New Roman" w:cs="Times New Roman"/>
          <w:sz w:val="24"/>
          <w:szCs w:val="24"/>
        </w:rPr>
        <w:t>rchyvo skyriui žymą</w:t>
      </w:r>
      <w:r>
        <w:rPr>
          <w:rFonts w:ascii="Times New Roman" w:hAnsi="Times New Roman" w:cs="Times New Roman"/>
          <w:sz w:val="24"/>
          <w:szCs w:val="24"/>
        </w:rPr>
        <w:t>;</w:t>
      </w:r>
      <w:r>
        <w:rPr>
          <w:rFonts w:ascii="Times New Roman" w:hAnsi="Times New Roman" w:cs="Times New Roman"/>
          <w:i/>
          <w:iCs/>
          <w:sz w:val="24"/>
          <w:szCs w:val="24"/>
          <w:u w:val="single"/>
        </w:rPr>
        <w:t xml:space="preserve"> </w:t>
      </w:r>
    </w:p>
    <w:p w14:paraId="5C1EA27B" w14:textId="7A2F7331" w:rsidR="00EF04E4" w:rsidRPr="00361D29"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5.10. </w:t>
      </w:r>
      <w:r w:rsidRPr="00361D29">
        <w:rPr>
          <w:rFonts w:ascii="Times New Roman" w:hAnsi="Times New Roman" w:cs="Times New Roman"/>
          <w:sz w:val="24"/>
          <w:szCs w:val="24"/>
        </w:rPr>
        <w:t xml:space="preserve">laikosi teisme įdiegto Asmenų aptarnavimo teismuose standarto reikalavimų; </w:t>
      </w:r>
    </w:p>
    <w:p w14:paraId="1E4C29DE" w14:textId="37732019" w:rsidR="00EF04E4" w:rsidRPr="00640861" w:rsidRDefault="00EF04E4" w:rsidP="00DA4362">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5.11. </w:t>
      </w:r>
      <w:r w:rsidRPr="00640861">
        <w:rPr>
          <w:rFonts w:ascii="Times New Roman" w:hAnsi="Times New Roman" w:cs="Times New Roman"/>
          <w:sz w:val="24"/>
          <w:szCs w:val="24"/>
        </w:rPr>
        <w:t>siekiant užtikrinti technologinės informacijos neliečiamumą ir neprieinamumą ir teismo proceso dalyvių privatumą, saugo Panevėžio apylinkės teismo technologijų paslaptis, vartotojų prisijungimo galimybes ir neskelbia darbo metu patikėtų dokumentų turinio;</w:t>
      </w:r>
    </w:p>
    <w:p w14:paraId="6AEEF3AD" w14:textId="4E2D6E85" w:rsidR="00EF04E4" w:rsidRPr="00361D29" w:rsidRDefault="00EF04E4" w:rsidP="00DA4362">
      <w:pPr>
        <w:pStyle w:val="Sraopastraipa"/>
        <w:spacing w:after="0" w:line="240" w:lineRule="auto"/>
        <w:ind w:left="0" w:firstLine="1134"/>
        <w:jc w:val="both"/>
        <w:rPr>
          <w:rFonts w:ascii="Times New Roman" w:hAnsi="Times New Roman" w:cs="Times New Roman"/>
          <w:color w:val="FF0000"/>
          <w:sz w:val="24"/>
          <w:szCs w:val="24"/>
        </w:rPr>
      </w:pPr>
      <w:r>
        <w:rPr>
          <w:rFonts w:ascii="Times New Roman" w:hAnsi="Times New Roman" w:cs="Times New Roman"/>
          <w:sz w:val="24"/>
          <w:szCs w:val="24"/>
        </w:rPr>
        <w:t>5.12.</w:t>
      </w:r>
      <w:r w:rsidRPr="00640861">
        <w:rPr>
          <w:rFonts w:ascii="Times New Roman" w:hAnsi="Times New Roman" w:cs="Times New Roman"/>
          <w:sz w:val="24"/>
          <w:szCs w:val="24"/>
        </w:rPr>
        <w:t xml:space="preserve"> </w:t>
      </w:r>
      <w:r w:rsidRPr="00463B10">
        <w:rPr>
          <w:rFonts w:ascii="Times New Roman" w:hAnsi="Times New Roman" w:cs="Times New Roman"/>
          <w:color w:val="000000" w:themeColor="text1"/>
          <w:sz w:val="24"/>
          <w:szCs w:val="24"/>
        </w:rPr>
        <w:t xml:space="preserve">pavaduoja Civilinių bylų raštinėje dirbančius darbuotojus, </w:t>
      </w:r>
      <w:r w:rsidRPr="00640861">
        <w:rPr>
          <w:rFonts w:ascii="Times New Roman" w:hAnsi="Times New Roman" w:cs="Times New Roman"/>
          <w:sz w:val="24"/>
          <w:szCs w:val="24"/>
        </w:rPr>
        <w:t>atsakingus už civilinių bylų vykdymą jų atostogų, nedarbingumo ar kitais nebuvimo darbe atvejais;</w:t>
      </w:r>
      <w:r>
        <w:rPr>
          <w:rFonts w:ascii="Times New Roman" w:hAnsi="Times New Roman" w:cs="Times New Roman"/>
          <w:sz w:val="24"/>
          <w:szCs w:val="24"/>
        </w:rPr>
        <w:t xml:space="preserve"> </w:t>
      </w:r>
    </w:p>
    <w:p w14:paraId="6C071F5E" w14:textId="50F47D0F" w:rsidR="00EF04E4" w:rsidRPr="00361D29" w:rsidRDefault="00EF04E4" w:rsidP="00DA4362">
      <w:pPr>
        <w:pStyle w:val="Sraopastraipa"/>
        <w:spacing w:after="0" w:line="240" w:lineRule="auto"/>
        <w:ind w:left="0" w:firstLine="1134"/>
        <w:jc w:val="both"/>
        <w:rPr>
          <w:rFonts w:ascii="Times New Roman" w:hAnsi="Times New Roman" w:cs="Times New Roman"/>
          <w:color w:val="FF0000"/>
          <w:sz w:val="24"/>
          <w:szCs w:val="24"/>
        </w:rPr>
      </w:pPr>
      <w:r>
        <w:rPr>
          <w:rFonts w:ascii="Times New Roman" w:hAnsi="Times New Roman" w:cs="Times New Roman"/>
          <w:sz w:val="24"/>
          <w:szCs w:val="24"/>
        </w:rPr>
        <w:lastRenderedPageBreak/>
        <w:t xml:space="preserve">5.13. </w:t>
      </w:r>
      <w:r w:rsidRPr="00361D29">
        <w:rPr>
          <w:rFonts w:ascii="Times New Roman" w:hAnsi="Times New Roman" w:cs="Times New Roman"/>
          <w:sz w:val="24"/>
          <w:szCs w:val="24"/>
        </w:rPr>
        <w:t>vykdo kitus Teismo kanclerio, Teismo raštinės skyriaus vedėjo, Teismo  raštinės skyriaus patarėjo pavedimus, kad būtų pasiekti Teismo  strateginiai tikslai.</w:t>
      </w:r>
    </w:p>
    <w:p w14:paraId="1EEE05B4" w14:textId="77777777" w:rsidR="00943BCA" w:rsidRPr="00AC49A3" w:rsidRDefault="00943BCA" w:rsidP="00943BCA">
      <w:pPr>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2C5D92B3" w14:textId="77777777" w:rsidR="00943BCA" w:rsidRDefault="00943BCA" w:rsidP="00943BCA">
      <w:pPr>
        <w:spacing w:after="0" w:line="240" w:lineRule="auto"/>
        <w:jc w:val="both"/>
        <w:rPr>
          <w:rFonts w:ascii="Times New Roman" w:hAnsi="Times New Roman" w:cs="Times New Roman"/>
          <w:sz w:val="24"/>
          <w:szCs w:val="24"/>
        </w:rPr>
        <w:sectPr w:rsidR="00943BCA" w:rsidSect="00943BCA">
          <w:type w:val="continuous"/>
          <w:pgSz w:w="11906" w:h="16838"/>
          <w:pgMar w:top="1134" w:right="567" w:bottom="1134" w:left="1701" w:header="567" w:footer="567" w:gutter="0"/>
          <w:cols w:space="1296"/>
          <w:docGrid w:linePitch="360"/>
        </w:sectPr>
      </w:pPr>
    </w:p>
    <w:p w14:paraId="1CD19B5F" w14:textId="77777777" w:rsidR="00943BCA" w:rsidRDefault="00943BCA" w:rsidP="00943BCA">
      <w:pPr>
        <w:spacing w:after="0" w:line="240" w:lineRule="auto"/>
        <w:jc w:val="both"/>
        <w:rPr>
          <w:rFonts w:ascii="Times New Roman" w:hAnsi="Times New Roman" w:cs="Times New Roman"/>
          <w:sz w:val="24"/>
          <w:szCs w:val="24"/>
        </w:rPr>
      </w:pPr>
    </w:p>
    <w:p w14:paraId="304243C9" w14:textId="77777777" w:rsidR="00943BCA" w:rsidRDefault="00943BCA" w:rsidP="00943BCA">
      <w:pPr>
        <w:spacing w:after="0" w:line="240" w:lineRule="auto"/>
        <w:jc w:val="both"/>
        <w:rPr>
          <w:rFonts w:ascii="Times New Roman" w:hAnsi="Times New Roman" w:cs="Times New Roman"/>
          <w:sz w:val="24"/>
          <w:szCs w:val="24"/>
        </w:rPr>
      </w:pPr>
    </w:p>
    <w:sectPr w:rsidR="00943BCA" w:rsidSect="00AC2BE7">
      <w:type w:val="continuous"/>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F7417"/>
    <w:multiLevelType w:val="hybridMultilevel"/>
    <w:tmpl w:val="D84C9266"/>
    <w:lvl w:ilvl="0" w:tplc="ADB81EB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E4343FC"/>
    <w:multiLevelType w:val="multilevel"/>
    <w:tmpl w:val="E0467672"/>
    <w:lvl w:ilvl="0">
      <w:start w:val="16"/>
      <w:numFmt w:val="decimal"/>
      <w:lvlText w:val="%1."/>
      <w:lvlJc w:val="left"/>
      <w:pPr>
        <w:ind w:left="480" w:hanging="480"/>
      </w:pPr>
      <w:rPr>
        <w:rFonts w:hint="default"/>
        <w:b w:val="0"/>
      </w:rPr>
    </w:lvl>
    <w:lvl w:ilvl="1">
      <w:start w:val="1"/>
      <w:numFmt w:val="decimal"/>
      <w:lvlText w:val="%1.%2."/>
      <w:lvlJc w:val="left"/>
      <w:pPr>
        <w:ind w:left="960" w:hanging="480"/>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2" w15:restartNumberingAfterBreak="0">
    <w:nsid w:val="25794CCC"/>
    <w:multiLevelType w:val="multilevel"/>
    <w:tmpl w:val="E7B218BC"/>
    <w:lvl w:ilvl="0">
      <w:start w:val="1"/>
      <w:numFmt w:val="decimal"/>
      <w:lvlText w:val="%1."/>
      <w:lvlJc w:val="left"/>
      <w:pPr>
        <w:ind w:left="720" w:hanging="360"/>
      </w:pPr>
      <w:rPr>
        <w:rFonts w:hint="default"/>
        <w:b w:val="0"/>
      </w:rPr>
    </w:lvl>
    <w:lvl w:ilvl="1">
      <w:start w:val="1"/>
      <w:numFmt w:val="decimal"/>
      <w:isLgl/>
      <w:lvlText w:val="%1.%2."/>
      <w:lvlJc w:val="left"/>
      <w:pPr>
        <w:ind w:left="1200" w:hanging="48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 w15:restartNumberingAfterBreak="0">
    <w:nsid w:val="2730039D"/>
    <w:multiLevelType w:val="multilevel"/>
    <w:tmpl w:val="BDC81E86"/>
    <w:lvl w:ilvl="0">
      <w:start w:val="4"/>
      <w:numFmt w:val="decimal"/>
      <w:lvlText w:val="%1"/>
      <w:lvlJc w:val="left"/>
      <w:pPr>
        <w:ind w:left="480" w:hanging="480"/>
      </w:pPr>
      <w:rPr>
        <w:rFonts w:hint="default"/>
      </w:rPr>
    </w:lvl>
    <w:lvl w:ilvl="1">
      <w:start w:val="3"/>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2C590BF2"/>
    <w:multiLevelType w:val="hybridMultilevel"/>
    <w:tmpl w:val="CF160ECE"/>
    <w:lvl w:ilvl="0" w:tplc="0ABE6DF0">
      <w:start w:val="1"/>
      <w:numFmt w:val="decimal"/>
      <w:lvlText w:val="%1."/>
      <w:lvlJc w:val="left"/>
      <w:pPr>
        <w:tabs>
          <w:tab w:val="num" w:pos="720"/>
        </w:tabs>
        <w:ind w:left="720" w:hanging="360"/>
      </w:pPr>
      <w:rPr>
        <w:b w:val="0"/>
      </w:rPr>
    </w:lvl>
    <w:lvl w:ilvl="1" w:tplc="04270019">
      <w:start w:val="1"/>
      <w:numFmt w:val="lowerLetter"/>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42B321FF"/>
    <w:multiLevelType w:val="multilevel"/>
    <w:tmpl w:val="E7B218BC"/>
    <w:lvl w:ilvl="0">
      <w:start w:val="1"/>
      <w:numFmt w:val="decimal"/>
      <w:lvlText w:val="%1."/>
      <w:lvlJc w:val="left"/>
      <w:pPr>
        <w:ind w:left="720" w:hanging="360"/>
      </w:pPr>
      <w:rPr>
        <w:rFonts w:hint="default"/>
        <w:b w:val="0"/>
      </w:rPr>
    </w:lvl>
    <w:lvl w:ilvl="1">
      <w:start w:val="1"/>
      <w:numFmt w:val="decimal"/>
      <w:isLgl/>
      <w:lvlText w:val="%1.%2."/>
      <w:lvlJc w:val="left"/>
      <w:pPr>
        <w:ind w:left="1200" w:hanging="48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6" w15:restartNumberingAfterBreak="0">
    <w:nsid w:val="46463922"/>
    <w:multiLevelType w:val="hybridMultilevel"/>
    <w:tmpl w:val="792CF48A"/>
    <w:lvl w:ilvl="0" w:tplc="BBA649C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E0A11D5"/>
    <w:multiLevelType w:val="hybridMultilevel"/>
    <w:tmpl w:val="C352AABC"/>
    <w:lvl w:ilvl="0" w:tplc="8A9E771A">
      <w:start w:val="1"/>
      <w:numFmt w:val="upperRoman"/>
      <w:lvlText w:val="%1."/>
      <w:lvlJc w:val="left"/>
      <w:pPr>
        <w:ind w:left="2520" w:hanging="72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8" w15:restartNumberingAfterBreak="0">
    <w:nsid w:val="5C2422E4"/>
    <w:multiLevelType w:val="multilevel"/>
    <w:tmpl w:val="81FAD6EE"/>
    <w:lvl w:ilvl="0">
      <w:start w:val="1"/>
      <w:numFmt w:val="decimal"/>
      <w:lvlText w:val="%1."/>
      <w:lvlJc w:val="left"/>
      <w:pPr>
        <w:ind w:left="720" w:hanging="360"/>
      </w:pPr>
      <w:rPr>
        <w:rFonts w:hint="default"/>
        <w:b w:val="0"/>
        <w:color w:val="00000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C024F25"/>
    <w:multiLevelType w:val="hybridMultilevel"/>
    <w:tmpl w:val="FB8E0A0E"/>
    <w:lvl w:ilvl="0" w:tplc="B016AB8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290279712">
    <w:abstractNumId w:val="2"/>
  </w:num>
  <w:num w:numId="2" w16cid:durableId="176192702">
    <w:abstractNumId w:val="6"/>
  </w:num>
  <w:num w:numId="3" w16cid:durableId="1010332373">
    <w:abstractNumId w:val="9"/>
  </w:num>
  <w:num w:numId="4" w16cid:durableId="1261135693">
    <w:abstractNumId w:val="5"/>
  </w:num>
  <w:num w:numId="5" w16cid:durableId="549809818">
    <w:abstractNumId w:val="7"/>
  </w:num>
  <w:num w:numId="6" w16cid:durableId="18995897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5358608">
    <w:abstractNumId w:val="1"/>
  </w:num>
  <w:num w:numId="8" w16cid:durableId="1110320686">
    <w:abstractNumId w:val="8"/>
  </w:num>
  <w:num w:numId="9" w16cid:durableId="1042443125">
    <w:abstractNumId w:val="3"/>
  </w:num>
  <w:num w:numId="10" w16cid:durableId="13443612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0497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C3"/>
    <w:rsid w:val="0000162C"/>
    <w:rsid w:val="00005276"/>
    <w:rsid w:val="0000677C"/>
    <w:rsid w:val="000111F7"/>
    <w:rsid w:val="00015962"/>
    <w:rsid w:val="000219E3"/>
    <w:rsid w:val="00022172"/>
    <w:rsid w:val="00030B7D"/>
    <w:rsid w:val="000401B6"/>
    <w:rsid w:val="00042459"/>
    <w:rsid w:val="00042AA5"/>
    <w:rsid w:val="00042C45"/>
    <w:rsid w:val="0005622A"/>
    <w:rsid w:val="0009638B"/>
    <w:rsid w:val="00097308"/>
    <w:rsid w:val="000A47AB"/>
    <w:rsid w:val="000E3450"/>
    <w:rsid w:val="00102506"/>
    <w:rsid w:val="00106661"/>
    <w:rsid w:val="00113702"/>
    <w:rsid w:val="001213F5"/>
    <w:rsid w:val="00135A9B"/>
    <w:rsid w:val="00140B5E"/>
    <w:rsid w:val="0014254E"/>
    <w:rsid w:val="001510C3"/>
    <w:rsid w:val="001903A9"/>
    <w:rsid w:val="001D3EB4"/>
    <w:rsid w:val="001F7F9E"/>
    <w:rsid w:val="00204865"/>
    <w:rsid w:val="00234145"/>
    <w:rsid w:val="002406C6"/>
    <w:rsid w:val="00242B53"/>
    <w:rsid w:val="002502E1"/>
    <w:rsid w:val="00255C62"/>
    <w:rsid w:val="00265D0B"/>
    <w:rsid w:val="00266CDF"/>
    <w:rsid w:val="00285547"/>
    <w:rsid w:val="00285A74"/>
    <w:rsid w:val="0028622F"/>
    <w:rsid w:val="00287D32"/>
    <w:rsid w:val="002924F3"/>
    <w:rsid w:val="002A3A7F"/>
    <w:rsid w:val="002B08D7"/>
    <w:rsid w:val="002B26CE"/>
    <w:rsid w:val="002C3CBE"/>
    <w:rsid w:val="002D41FF"/>
    <w:rsid w:val="002D48DE"/>
    <w:rsid w:val="002D7223"/>
    <w:rsid w:val="002E010C"/>
    <w:rsid w:val="002F6406"/>
    <w:rsid w:val="00304978"/>
    <w:rsid w:val="00334D2C"/>
    <w:rsid w:val="00342647"/>
    <w:rsid w:val="00345B45"/>
    <w:rsid w:val="0035330F"/>
    <w:rsid w:val="0035500B"/>
    <w:rsid w:val="003A6B29"/>
    <w:rsid w:val="003A7BCC"/>
    <w:rsid w:val="003B2E30"/>
    <w:rsid w:val="003B7983"/>
    <w:rsid w:val="003E5463"/>
    <w:rsid w:val="003E7F2F"/>
    <w:rsid w:val="003F5D10"/>
    <w:rsid w:val="00403486"/>
    <w:rsid w:val="00424DFF"/>
    <w:rsid w:val="00426DFC"/>
    <w:rsid w:val="00433F85"/>
    <w:rsid w:val="00445C69"/>
    <w:rsid w:val="00453329"/>
    <w:rsid w:val="0046322E"/>
    <w:rsid w:val="00463B10"/>
    <w:rsid w:val="00486EC2"/>
    <w:rsid w:val="004A6DB4"/>
    <w:rsid w:val="004B1C30"/>
    <w:rsid w:val="004E18D9"/>
    <w:rsid w:val="00503E31"/>
    <w:rsid w:val="0050727C"/>
    <w:rsid w:val="0051398D"/>
    <w:rsid w:val="00516E18"/>
    <w:rsid w:val="00525698"/>
    <w:rsid w:val="00531F08"/>
    <w:rsid w:val="0054241D"/>
    <w:rsid w:val="005652D4"/>
    <w:rsid w:val="0056616A"/>
    <w:rsid w:val="0057647A"/>
    <w:rsid w:val="00587A40"/>
    <w:rsid w:val="005914F1"/>
    <w:rsid w:val="005A47D7"/>
    <w:rsid w:val="005A6344"/>
    <w:rsid w:val="005B036E"/>
    <w:rsid w:val="005C5ED1"/>
    <w:rsid w:val="005E1683"/>
    <w:rsid w:val="005E7756"/>
    <w:rsid w:val="005F0E1A"/>
    <w:rsid w:val="005F737F"/>
    <w:rsid w:val="00601C23"/>
    <w:rsid w:val="006061A0"/>
    <w:rsid w:val="00617B0D"/>
    <w:rsid w:val="00625711"/>
    <w:rsid w:val="0063768F"/>
    <w:rsid w:val="0065581B"/>
    <w:rsid w:val="006735DE"/>
    <w:rsid w:val="00674357"/>
    <w:rsid w:val="006A10BA"/>
    <w:rsid w:val="006B233F"/>
    <w:rsid w:val="006B26D5"/>
    <w:rsid w:val="006C0656"/>
    <w:rsid w:val="006D50D2"/>
    <w:rsid w:val="006E2F16"/>
    <w:rsid w:val="006F6BD6"/>
    <w:rsid w:val="007062F5"/>
    <w:rsid w:val="00712794"/>
    <w:rsid w:val="007128DD"/>
    <w:rsid w:val="0072505E"/>
    <w:rsid w:val="00727277"/>
    <w:rsid w:val="00735C5B"/>
    <w:rsid w:val="00753E89"/>
    <w:rsid w:val="007750B2"/>
    <w:rsid w:val="007940F3"/>
    <w:rsid w:val="007C59AA"/>
    <w:rsid w:val="007D0395"/>
    <w:rsid w:val="007D3B1A"/>
    <w:rsid w:val="007E664B"/>
    <w:rsid w:val="007E70EA"/>
    <w:rsid w:val="007F4FC8"/>
    <w:rsid w:val="008165B0"/>
    <w:rsid w:val="00824A30"/>
    <w:rsid w:val="0084383C"/>
    <w:rsid w:val="00846767"/>
    <w:rsid w:val="00852018"/>
    <w:rsid w:val="00857967"/>
    <w:rsid w:val="0086399F"/>
    <w:rsid w:val="00864645"/>
    <w:rsid w:val="00865068"/>
    <w:rsid w:val="00867EF5"/>
    <w:rsid w:val="00872A38"/>
    <w:rsid w:val="00874E57"/>
    <w:rsid w:val="00875852"/>
    <w:rsid w:val="00880C22"/>
    <w:rsid w:val="00887BDD"/>
    <w:rsid w:val="0089037C"/>
    <w:rsid w:val="008D1FFC"/>
    <w:rsid w:val="008D4A5B"/>
    <w:rsid w:val="008E4D2A"/>
    <w:rsid w:val="008E4F71"/>
    <w:rsid w:val="008E67A1"/>
    <w:rsid w:val="008F0CD7"/>
    <w:rsid w:val="008F1298"/>
    <w:rsid w:val="00900819"/>
    <w:rsid w:val="00901A89"/>
    <w:rsid w:val="00924EF7"/>
    <w:rsid w:val="00925646"/>
    <w:rsid w:val="00925F69"/>
    <w:rsid w:val="00943BCA"/>
    <w:rsid w:val="00943DE1"/>
    <w:rsid w:val="009466A0"/>
    <w:rsid w:val="00950BDF"/>
    <w:rsid w:val="00961727"/>
    <w:rsid w:val="0096532C"/>
    <w:rsid w:val="0096556A"/>
    <w:rsid w:val="00971895"/>
    <w:rsid w:val="00973E86"/>
    <w:rsid w:val="00980E65"/>
    <w:rsid w:val="00991B5D"/>
    <w:rsid w:val="009C1107"/>
    <w:rsid w:val="009D075D"/>
    <w:rsid w:val="009F2FC1"/>
    <w:rsid w:val="009F719E"/>
    <w:rsid w:val="00A118F9"/>
    <w:rsid w:val="00A22AD0"/>
    <w:rsid w:val="00A23DFB"/>
    <w:rsid w:val="00A3123F"/>
    <w:rsid w:val="00A47B69"/>
    <w:rsid w:val="00A72343"/>
    <w:rsid w:val="00A83452"/>
    <w:rsid w:val="00A86FB1"/>
    <w:rsid w:val="00A979FD"/>
    <w:rsid w:val="00AA13A1"/>
    <w:rsid w:val="00AA550A"/>
    <w:rsid w:val="00AA575E"/>
    <w:rsid w:val="00AA6698"/>
    <w:rsid w:val="00AA7B4F"/>
    <w:rsid w:val="00AC2BE7"/>
    <w:rsid w:val="00AC49A3"/>
    <w:rsid w:val="00AC6466"/>
    <w:rsid w:val="00AD663B"/>
    <w:rsid w:val="00AE05E5"/>
    <w:rsid w:val="00AE0FBC"/>
    <w:rsid w:val="00AE4879"/>
    <w:rsid w:val="00AE7BC7"/>
    <w:rsid w:val="00AF76B0"/>
    <w:rsid w:val="00B06F06"/>
    <w:rsid w:val="00B1505A"/>
    <w:rsid w:val="00B250AF"/>
    <w:rsid w:val="00B264AD"/>
    <w:rsid w:val="00B435B4"/>
    <w:rsid w:val="00B52AF7"/>
    <w:rsid w:val="00B612F5"/>
    <w:rsid w:val="00B754CE"/>
    <w:rsid w:val="00B81487"/>
    <w:rsid w:val="00BA219D"/>
    <w:rsid w:val="00BE2613"/>
    <w:rsid w:val="00C04A1D"/>
    <w:rsid w:val="00C130DC"/>
    <w:rsid w:val="00C16586"/>
    <w:rsid w:val="00C275A5"/>
    <w:rsid w:val="00C37528"/>
    <w:rsid w:val="00C46484"/>
    <w:rsid w:val="00C60664"/>
    <w:rsid w:val="00C65068"/>
    <w:rsid w:val="00C6669E"/>
    <w:rsid w:val="00CA0836"/>
    <w:rsid w:val="00CA3480"/>
    <w:rsid w:val="00CC33F7"/>
    <w:rsid w:val="00CD6E03"/>
    <w:rsid w:val="00CE24E1"/>
    <w:rsid w:val="00CE68CE"/>
    <w:rsid w:val="00D02B6B"/>
    <w:rsid w:val="00D059E7"/>
    <w:rsid w:val="00D136B2"/>
    <w:rsid w:val="00D136CF"/>
    <w:rsid w:val="00D14953"/>
    <w:rsid w:val="00D37290"/>
    <w:rsid w:val="00D64166"/>
    <w:rsid w:val="00D90432"/>
    <w:rsid w:val="00D90C71"/>
    <w:rsid w:val="00D95366"/>
    <w:rsid w:val="00DA4362"/>
    <w:rsid w:val="00DB313C"/>
    <w:rsid w:val="00DB4F2D"/>
    <w:rsid w:val="00DB528B"/>
    <w:rsid w:val="00DC3A3C"/>
    <w:rsid w:val="00DC3B59"/>
    <w:rsid w:val="00DD2C2F"/>
    <w:rsid w:val="00DF391E"/>
    <w:rsid w:val="00DF721A"/>
    <w:rsid w:val="00E13772"/>
    <w:rsid w:val="00E301B5"/>
    <w:rsid w:val="00E31F5A"/>
    <w:rsid w:val="00E4614A"/>
    <w:rsid w:val="00E56954"/>
    <w:rsid w:val="00E579C3"/>
    <w:rsid w:val="00E730F8"/>
    <w:rsid w:val="00E85FCE"/>
    <w:rsid w:val="00E94DC9"/>
    <w:rsid w:val="00EB0547"/>
    <w:rsid w:val="00EB0ED9"/>
    <w:rsid w:val="00ED2944"/>
    <w:rsid w:val="00EE160B"/>
    <w:rsid w:val="00EE74F5"/>
    <w:rsid w:val="00EF04E4"/>
    <w:rsid w:val="00EF15BF"/>
    <w:rsid w:val="00EF2D96"/>
    <w:rsid w:val="00F017A4"/>
    <w:rsid w:val="00F023C9"/>
    <w:rsid w:val="00F12C7E"/>
    <w:rsid w:val="00F20384"/>
    <w:rsid w:val="00F226B8"/>
    <w:rsid w:val="00F63C39"/>
    <w:rsid w:val="00F701C9"/>
    <w:rsid w:val="00F74A9D"/>
    <w:rsid w:val="00FB0239"/>
    <w:rsid w:val="00FC1793"/>
    <w:rsid w:val="00FC51CD"/>
    <w:rsid w:val="00FD0E06"/>
    <w:rsid w:val="00FD6672"/>
    <w:rsid w:val="00FD7FAF"/>
    <w:rsid w:val="00FE5F42"/>
    <w:rsid w:val="00FE62A0"/>
    <w:rsid w:val="00FF2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3201"/>
  <w15:docId w15:val="{1ABC3036-B1F4-4AC0-A44D-D771E8454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unhideWhenUsed/>
    <w:qFormat/>
    <w:rsid w:val="009466A0"/>
    <w:pPr>
      <w:keepNext/>
      <w:spacing w:after="0" w:line="240" w:lineRule="auto"/>
      <w:jc w:val="center"/>
      <w:outlineLvl w:val="1"/>
    </w:pPr>
    <w:rPr>
      <w:rFonts w:ascii="Times New Roman" w:eastAsia="Times New Roman" w:hAnsi="Times New Roman" w:cs="Times New Roman"/>
      <w:b/>
      <w:caps/>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53E89"/>
    <w:pPr>
      <w:ind w:left="720"/>
      <w:contextualSpacing/>
    </w:pPr>
  </w:style>
  <w:style w:type="paragraph" w:styleId="Debesliotekstas">
    <w:name w:val="Balloon Text"/>
    <w:basedOn w:val="prastasis"/>
    <w:link w:val="DebesliotekstasDiagrama"/>
    <w:uiPriority w:val="99"/>
    <w:semiHidden/>
    <w:unhideWhenUsed/>
    <w:rsid w:val="000401B6"/>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401B6"/>
    <w:rPr>
      <w:rFonts w:ascii="Tahoma" w:hAnsi="Tahoma" w:cs="Tahoma"/>
      <w:sz w:val="16"/>
      <w:szCs w:val="16"/>
    </w:rPr>
  </w:style>
  <w:style w:type="character" w:customStyle="1" w:styleId="Antrat2Diagrama">
    <w:name w:val="Antraštė 2 Diagrama"/>
    <w:basedOn w:val="Numatytasispastraiposriftas"/>
    <w:link w:val="Antrat2"/>
    <w:rsid w:val="009466A0"/>
    <w:rPr>
      <w:rFonts w:ascii="Times New Roman" w:eastAsia="Times New Roman" w:hAnsi="Times New Roman" w:cs="Times New Roman"/>
      <w:b/>
      <w:caps/>
      <w:sz w:val="24"/>
      <w:szCs w:val="20"/>
      <w:lang w:eastAsia="lt-LT"/>
    </w:rPr>
  </w:style>
  <w:style w:type="paragraph" w:customStyle="1" w:styleId="Default">
    <w:name w:val="Default"/>
    <w:rsid w:val="002D41FF"/>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004186">
      <w:bodyDiv w:val="1"/>
      <w:marLeft w:val="0"/>
      <w:marRight w:val="0"/>
      <w:marTop w:val="0"/>
      <w:marBottom w:val="0"/>
      <w:divBdr>
        <w:top w:val="none" w:sz="0" w:space="0" w:color="auto"/>
        <w:left w:val="none" w:sz="0" w:space="0" w:color="auto"/>
        <w:bottom w:val="none" w:sz="0" w:space="0" w:color="auto"/>
        <w:right w:val="none" w:sz="0" w:space="0" w:color="auto"/>
      </w:divBdr>
    </w:div>
    <w:div w:id="813454377">
      <w:bodyDiv w:val="1"/>
      <w:marLeft w:val="0"/>
      <w:marRight w:val="0"/>
      <w:marTop w:val="0"/>
      <w:marBottom w:val="0"/>
      <w:divBdr>
        <w:top w:val="none" w:sz="0" w:space="0" w:color="auto"/>
        <w:left w:val="none" w:sz="0" w:space="0" w:color="auto"/>
        <w:bottom w:val="none" w:sz="0" w:space="0" w:color="auto"/>
        <w:right w:val="none" w:sz="0" w:space="0" w:color="auto"/>
      </w:divBdr>
    </w:div>
    <w:div w:id="1243873745">
      <w:bodyDiv w:val="1"/>
      <w:marLeft w:val="0"/>
      <w:marRight w:val="0"/>
      <w:marTop w:val="0"/>
      <w:marBottom w:val="0"/>
      <w:divBdr>
        <w:top w:val="none" w:sz="0" w:space="0" w:color="auto"/>
        <w:left w:val="none" w:sz="0" w:space="0" w:color="auto"/>
        <w:bottom w:val="none" w:sz="0" w:space="0" w:color="auto"/>
        <w:right w:val="none" w:sz="0" w:space="0" w:color="auto"/>
      </w:divBdr>
    </w:div>
    <w:div w:id="1446383189">
      <w:bodyDiv w:val="1"/>
      <w:marLeft w:val="0"/>
      <w:marRight w:val="0"/>
      <w:marTop w:val="0"/>
      <w:marBottom w:val="0"/>
      <w:divBdr>
        <w:top w:val="none" w:sz="0" w:space="0" w:color="auto"/>
        <w:left w:val="none" w:sz="0" w:space="0" w:color="auto"/>
        <w:bottom w:val="none" w:sz="0" w:space="0" w:color="auto"/>
        <w:right w:val="none" w:sz="0" w:space="0" w:color="auto"/>
      </w:divBdr>
    </w:div>
    <w:div w:id="172583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29C2A-08FA-424E-9EF0-6C2E086AB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2211</Words>
  <Characters>1261</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Odeta Kuzmickiene</dc:creator>
  <cp:keywords/>
  <dc:description/>
  <cp:lastModifiedBy>Irma Griteniene</cp:lastModifiedBy>
  <cp:revision>2</cp:revision>
  <cp:lastPrinted>2023-01-05T10:43:00Z</cp:lastPrinted>
  <dcterms:created xsi:type="dcterms:W3CDTF">2023-03-02T09:42:00Z</dcterms:created>
  <dcterms:modified xsi:type="dcterms:W3CDTF">2023-03-02T09:42:00Z</dcterms:modified>
</cp:coreProperties>
</file>