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265" w:type="dxa"/>
        <w:tblInd w:w="1908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45"/>
        <w:gridCol w:w="4820"/>
      </w:tblGrid>
      <w:tr w:rsidR="00382041" w:rsidRPr="0075585E" w14:paraId="5EC28F05" w14:textId="77777777" w:rsidTr="00382041">
        <w:tc>
          <w:tcPr>
            <w:tcW w:w="3445" w:type="dxa"/>
          </w:tcPr>
          <w:p w14:paraId="275A9DFE" w14:textId="77777777" w:rsidR="00382041" w:rsidRPr="0075585E" w:rsidRDefault="00382041">
            <w:pPr>
              <w:pStyle w:val="Antrat7"/>
              <w:spacing w:line="256" w:lineRule="auto"/>
              <w:ind w:left="0"/>
            </w:pPr>
          </w:p>
        </w:tc>
        <w:tc>
          <w:tcPr>
            <w:tcW w:w="4820" w:type="dxa"/>
            <w:hideMark/>
          </w:tcPr>
          <w:p w14:paraId="5633F668" w14:textId="77777777" w:rsidR="00382041" w:rsidRDefault="00382041" w:rsidP="00B82D7F">
            <w:pPr>
              <w:pStyle w:val="Komentarotekstas"/>
              <w:spacing w:line="256" w:lineRule="auto"/>
              <w:ind w:right="-426"/>
              <w:rPr>
                <w:sz w:val="22"/>
              </w:rPr>
            </w:pPr>
          </w:p>
          <w:p w14:paraId="5F79CD37" w14:textId="2DFCCC3C" w:rsidR="00AB4770" w:rsidRPr="0075585E" w:rsidRDefault="00AB4770" w:rsidP="00B82D7F">
            <w:pPr>
              <w:pStyle w:val="Komentarotekstas"/>
              <w:spacing w:line="256" w:lineRule="auto"/>
              <w:ind w:right="-426"/>
              <w:rPr>
                <w:sz w:val="22"/>
              </w:rPr>
            </w:pPr>
          </w:p>
        </w:tc>
      </w:tr>
    </w:tbl>
    <w:p w14:paraId="170C9AD7" w14:textId="5C90FBF4" w:rsidR="00382041" w:rsidRPr="00407E41" w:rsidRDefault="002442DB" w:rsidP="002442DB">
      <w:pPr>
        <w:jc w:val="center"/>
        <w:rPr>
          <w:b/>
          <w:sz w:val="24"/>
        </w:rPr>
      </w:pPr>
      <w:r w:rsidRPr="00407E41">
        <w:rPr>
          <w:b/>
          <w:sz w:val="24"/>
        </w:rPr>
        <w:t xml:space="preserve">TEISMO </w:t>
      </w:r>
      <w:r w:rsidR="00407E41" w:rsidRPr="00407E41">
        <w:rPr>
          <w:b/>
          <w:sz w:val="24"/>
        </w:rPr>
        <w:t xml:space="preserve">RAŠTINĖS SKYRIAUS </w:t>
      </w:r>
      <w:r w:rsidRPr="00407E41">
        <w:rPr>
          <w:b/>
          <w:sz w:val="24"/>
        </w:rPr>
        <w:t xml:space="preserve">BIRŽŲ RŪMŲ RAŠTINĖS BIURO </w:t>
      </w:r>
      <w:r w:rsidR="005031D8">
        <w:rPr>
          <w:b/>
          <w:sz w:val="24"/>
        </w:rPr>
        <w:t xml:space="preserve">DOKUMENTŲ TVARKYTOJO </w:t>
      </w:r>
      <w:r w:rsidR="004E4E1A">
        <w:rPr>
          <w:b/>
          <w:sz w:val="24"/>
        </w:rPr>
        <w:t>(KVALIFIKUOTO DARBUOTOJO)</w:t>
      </w:r>
      <w:r w:rsidRPr="00407E41">
        <w:rPr>
          <w:b/>
          <w:sz w:val="24"/>
        </w:rPr>
        <w:t xml:space="preserve"> </w:t>
      </w:r>
      <w:r w:rsidR="002F251D">
        <w:rPr>
          <w:b/>
          <w:sz w:val="24"/>
        </w:rPr>
        <w:t>FUNKCIJOS</w:t>
      </w:r>
    </w:p>
    <w:p w14:paraId="599CD749" w14:textId="77777777" w:rsidR="00382041" w:rsidRPr="00407E41" w:rsidRDefault="00382041" w:rsidP="00382041">
      <w:pPr>
        <w:jc w:val="both"/>
        <w:rPr>
          <w:sz w:val="24"/>
        </w:rPr>
      </w:pPr>
    </w:p>
    <w:p w14:paraId="2C1EA68E" w14:textId="77777777" w:rsidR="00CA4A93" w:rsidRPr="00407E41" w:rsidRDefault="00CA4A93" w:rsidP="00CA4A93">
      <w:pPr>
        <w:jc w:val="center"/>
        <w:rPr>
          <w:b/>
          <w:sz w:val="24"/>
          <w:szCs w:val="24"/>
        </w:rPr>
      </w:pPr>
    </w:p>
    <w:p w14:paraId="1CD3E38A" w14:textId="0AC5E615" w:rsidR="008709DC" w:rsidRPr="0075585E" w:rsidRDefault="008709DC" w:rsidP="002F251D">
      <w:pPr>
        <w:pStyle w:val="Pagrindinistekstas"/>
        <w:rPr>
          <w:b/>
        </w:rPr>
      </w:pPr>
    </w:p>
    <w:p w14:paraId="07CCE5E0" w14:textId="77777777" w:rsidR="00382041" w:rsidRPr="0075585E" w:rsidRDefault="00382041" w:rsidP="00382041">
      <w:pPr>
        <w:pStyle w:val="Pagrindinistekstas"/>
        <w:jc w:val="center"/>
        <w:rPr>
          <w:b/>
        </w:rPr>
      </w:pPr>
      <w:r w:rsidRPr="0075585E">
        <w:rPr>
          <w:b/>
        </w:rPr>
        <w:t xml:space="preserve"> ŠIAS PAREIGAS EINANČIO DARBUOTOJO FUNKCIJOS</w:t>
      </w:r>
    </w:p>
    <w:p w14:paraId="5A9B7374" w14:textId="77777777" w:rsidR="00314618" w:rsidRPr="0075585E" w:rsidRDefault="00382041" w:rsidP="00314618">
      <w:pPr>
        <w:jc w:val="both"/>
        <w:rPr>
          <w:sz w:val="24"/>
          <w:szCs w:val="24"/>
        </w:rPr>
      </w:pPr>
      <w:r w:rsidRPr="0075585E">
        <w:t xml:space="preserve"> </w:t>
      </w:r>
    </w:p>
    <w:p w14:paraId="79E39A0F" w14:textId="296890FC" w:rsidR="00BC74E0" w:rsidRPr="00BC74E0" w:rsidRDefault="00314618" w:rsidP="002F251D">
      <w:pPr>
        <w:pStyle w:val="Sraopastraipa"/>
        <w:numPr>
          <w:ilvl w:val="0"/>
          <w:numId w:val="13"/>
        </w:numPr>
        <w:tabs>
          <w:tab w:val="left" w:pos="709"/>
          <w:tab w:val="left" w:pos="851"/>
        </w:tabs>
        <w:jc w:val="both"/>
      </w:pPr>
      <w:proofErr w:type="spellStart"/>
      <w:r w:rsidRPr="00BC74E0">
        <w:t>Šias</w:t>
      </w:r>
      <w:proofErr w:type="spellEnd"/>
      <w:r w:rsidRPr="00BC74E0">
        <w:t xml:space="preserve"> </w:t>
      </w:r>
      <w:proofErr w:type="spellStart"/>
      <w:r w:rsidRPr="00BC74E0">
        <w:t>pareigas</w:t>
      </w:r>
      <w:proofErr w:type="spellEnd"/>
      <w:r w:rsidRPr="00BC74E0">
        <w:t xml:space="preserve"> </w:t>
      </w:r>
      <w:proofErr w:type="spellStart"/>
      <w:r w:rsidRPr="00BC74E0">
        <w:t>einantis</w:t>
      </w:r>
      <w:proofErr w:type="spellEnd"/>
      <w:r w:rsidRPr="00BC74E0">
        <w:t xml:space="preserve"> </w:t>
      </w:r>
      <w:proofErr w:type="spellStart"/>
      <w:proofErr w:type="gramStart"/>
      <w:r w:rsidRPr="00BC74E0">
        <w:t>darbu</w:t>
      </w:r>
      <w:r w:rsidR="00565B87" w:rsidRPr="00BC74E0">
        <w:t>otojas</w:t>
      </w:r>
      <w:proofErr w:type="spellEnd"/>
      <w:r w:rsidR="00565B87" w:rsidRPr="00BC74E0">
        <w:t xml:space="preserve">  </w:t>
      </w:r>
      <w:proofErr w:type="spellStart"/>
      <w:r w:rsidR="00565B87" w:rsidRPr="00BC74E0">
        <w:t>atlieka</w:t>
      </w:r>
      <w:proofErr w:type="spellEnd"/>
      <w:proofErr w:type="gramEnd"/>
      <w:r w:rsidR="00565B87" w:rsidRPr="00BC74E0">
        <w:t xml:space="preserve"> </w:t>
      </w:r>
      <w:proofErr w:type="spellStart"/>
      <w:r w:rsidR="00565B87" w:rsidRPr="00BC74E0">
        <w:t>šias</w:t>
      </w:r>
      <w:proofErr w:type="spellEnd"/>
      <w:r w:rsidRPr="00BC74E0">
        <w:t xml:space="preserve"> </w:t>
      </w:r>
      <w:proofErr w:type="spellStart"/>
      <w:r w:rsidRPr="00BC74E0">
        <w:t>funkcijas</w:t>
      </w:r>
      <w:proofErr w:type="spellEnd"/>
      <w:r w:rsidRPr="00BC74E0">
        <w:t>:</w:t>
      </w:r>
    </w:p>
    <w:p w14:paraId="2B9A352D" w14:textId="381B6883" w:rsidR="00BC74E0" w:rsidRPr="00BC74E0" w:rsidRDefault="002F251D" w:rsidP="00BC74E0">
      <w:pPr>
        <w:pStyle w:val="Sraopastraipa"/>
        <w:ind w:left="-142"/>
        <w:jc w:val="both"/>
        <w:rPr>
          <w:lang w:val="lt-LT"/>
        </w:rPr>
      </w:pPr>
      <w:r>
        <w:rPr>
          <w:lang w:val="lt-LT"/>
        </w:rPr>
        <w:t>1</w:t>
      </w:r>
      <w:r w:rsidR="00BC74E0" w:rsidRPr="00BC74E0">
        <w:rPr>
          <w:lang w:val="lt-LT"/>
        </w:rPr>
        <w:t xml:space="preserve">.1. </w:t>
      </w:r>
      <w:r w:rsidR="005514BB">
        <w:rPr>
          <w:lang w:val="lt-LT"/>
        </w:rPr>
        <w:t>priima teismo darbuotojų parengtą išsiųsti korespondenciją. Patikrina  siunčiamus priedus,  ar siunčiamas dokumentas pasirašytas rengėjo (siuntėjo), vokų įforminimą.</w:t>
      </w:r>
      <w:r w:rsidR="005514BB" w:rsidRPr="005514BB">
        <w:t xml:space="preserve"> </w:t>
      </w:r>
      <w:r w:rsidR="005514BB">
        <w:rPr>
          <w:lang w:val="lt-LT"/>
        </w:rPr>
        <w:t>N</w:t>
      </w:r>
      <w:r w:rsidR="005514BB" w:rsidRPr="005514BB">
        <w:rPr>
          <w:lang w:val="lt-LT"/>
        </w:rPr>
        <w:t>ustatęs  įforminimo trūkumų, vokus</w:t>
      </w:r>
      <w:r w:rsidR="005514BB">
        <w:rPr>
          <w:lang w:val="lt-LT"/>
        </w:rPr>
        <w:t>/ dokumentus</w:t>
      </w:r>
      <w:r w:rsidR="005514BB" w:rsidRPr="005514BB">
        <w:rPr>
          <w:lang w:val="lt-LT"/>
        </w:rPr>
        <w:t xml:space="preserve"> grąžina juos pateikusiems darbuotojams</w:t>
      </w:r>
      <w:r w:rsidR="005514BB">
        <w:rPr>
          <w:lang w:val="lt-LT"/>
        </w:rPr>
        <w:t xml:space="preserve">. </w:t>
      </w:r>
      <w:r w:rsidR="00BC74E0" w:rsidRPr="00BC74E0">
        <w:rPr>
          <w:lang w:val="lt-LT"/>
        </w:rPr>
        <w:t xml:space="preserve">  </w:t>
      </w:r>
      <w:r w:rsidR="005514BB">
        <w:rPr>
          <w:lang w:val="lt-LT"/>
        </w:rPr>
        <w:t>N</w:t>
      </w:r>
      <w:r w:rsidR="00BC74E0" w:rsidRPr="00BC74E0">
        <w:rPr>
          <w:lang w:val="lt-LT"/>
        </w:rPr>
        <w:t xml:space="preserve">ustatyta tvarka sudaro </w:t>
      </w:r>
      <w:r w:rsidR="005514BB">
        <w:rPr>
          <w:lang w:val="lt-LT"/>
        </w:rPr>
        <w:t xml:space="preserve">siunčiamos korespondencijos </w:t>
      </w:r>
      <w:r w:rsidR="00BC74E0" w:rsidRPr="00BC74E0">
        <w:rPr>
          <w:lang w:val="lt-LT"/>
        </w:rPr>
        <w:t xml:space="preserve"> sąrašus,  užtikrina </w:t>
      </w:r>
      <w:r w:rsidR="00494C08">
        <w:rPr>
          <w:lang w:val="lt-LT"/>
        </w:rPr>
        <w:t xml:space="preserve"> tinkamą </w:t>
      </w:r>
      <w:r w:rsidR="00BC74E0" w:rsidRPr="00BC74E0">
        <w:rPr>
          <w:lang w:val="lt-LT"/>
        </w:rPr>
        <w:t>korespondencijos siuntų parengimą ir išsiuntim</w:t>
      </w:r>
      <w:r w:rsidR="00FD18BC">
        <w:rPr>
          <w:lang w:val="lt-LT"/>
        </w:rPr>
        <w:t>ą</w:t>
      </w:r>
      <w:r w:rsidR="007D3422">
        <w:rPr>
          <w:lang w:val="lt-LT"/>
        </w:rPr>
        <w:t xml:space="preserve">. </w:t>
      </w:r>
      <w:r w:rsidR="00E816F9">
        <w:rPr>
          <w:lang w:val="lt-LT"/>
        </w:rPr>
        <w:t xml:space="preserve">  Pašto grąžintus siuntų sąrašus sega į Dokumentacijos plane numatytą bylą</w:t>
      </w:r>
      <w:r w:rsidR="00EA03D7">
        <w:rPr>
          <w:lang w:val="lt-LT"/>
        </w:rPr>
        <w:t>;</w:t>
      </w:r>
    </w:p>
    <w:p w14:paraId="55F6D657" w14:textId="2A5BBA6B" w:rsidR="00BC74E0" w:rsidRPr="00BC74E0" w:rsidRDefault="002F251D" w:rsidP="00BC74E0">
      <w:pPr>
        <w:pStyle w:val="Sraopastraipa"/>
        <w:ind w:left="-142"/>
        <w:jc w:val="both"/>
        <w:rPr>
          <w:lang w:val="lt-LT"/>
        </w:rPr>
      </w:pPr>
      <w:r>
        <w:rPr>
          <w:lang w:val="lt-LT"/>
        </w:rPr>
        <w:t>1</w:t>
      </w:r>
      <w:r w:rsidR="00BC74E0" w:rsidRPr="00BC74E0">
        <w:rPr>
          <w:lang w:val="lt-LT"/>
        </w:rPr>
        <w:t xml:space="preserve">.2.  parengia, surašo išnešiojamus dokumentus į  Įteikiamų dokumentų apskaitos žurnalą ir pateikia išnešiojamą korespondenciją </w:t>
      </w:r>
      <w:r w:rsidR="00E00EA7">
        <w:rPr>
          <w:lang w:val="lt-LT"/>
        </w:rPr>
        <w:t>atsakingam darbuotojui</w:t>
      </w:r>
      <w:r w:rsidR="00BC74E0" w:rsidRPr="00BC74E0">
        <w:rPr>
          <w:lang w:val="lt-LT"/>
        </w:rPr>
        <w:t>;</w:t>
      </w:r>
    </w:p>
    <w:p w14:paraId="79899D05" w14:textId="7BAC3CC4" w:rsidR="00BC74E0" w:rsidRPr="00BC74E0" w:rsidRDefault="002F251D" w:rsidP="00BC74E0">
      <w:pPr>
        <w:pStyle w:val="Sraopastraipa"/>
        <w:ind w:left="-142"/>
        <w:jc w:val="both"/>
        <w:rPr>
          <w:lang w:val="lt-LT"/>
        </w:rPr>
      </w:pPr>
      <w:r>
        <w:rPr>
          <w:lang w:val="lt-LT"/>
        </w:rPr>
        <w:t>1</w:t>
      </w:r>
      <w:r w:rsidR="00BC74E0" w:rsidRPr="00BC74E0">
        <w:rPr>
          <w:lang w:val="lt-LT"/>
        </w:rPr>
        <w:t>.3. parengia išsiuntimui ir persiunčia užregistruotus dokumentus Archyvo skyriui, ar kitiems rūmams;</w:t>
      </w:r>
    </w:p>
    <w:p w14:paraId="2F59CBB8" w14:textId="4692CF99" w:rsidR="00BC74E0" w:rsidRPr="00BC74E0" w:rsidRDefault="002F251D" w:rsidP="00BC74E0">
      <w:pPr>
        <w:pStyle w:val="Sraopastraipa"/>
        <w:ind w:left="-142"/>
        <w:jc w:val="both"/>
        <w:rPr>
          <w:lang w:val="lt-LT"/>
        </w:rPr>
      </w:pPr>
      <w:r>
        <w:rPr>
          <w:lang w:val="lt-LT"/>
        </w:rPr>
        <w:t>1</w:t>
      </w:r>
      <w:r w:rsidR="00BC74E0" w:rsidRPr="00BC74E0">
        <w:rPr>
          <w:lang w:val="lt-LT"/>
        </w:rPr>
        <w:t>.4. į baigtas bylas, esančias Raštinės biuro žinioje, įsiuva grįžusius jau įvykdytus vykdomuosius raštus, gautus antstolių patvarkymus ir kitus su vykdymu susijusius dokumentus; elektroninėse bylose juos skaitmenina ir įkelia į LITEKO sistemą, sudaro bylos apyrašą;</w:t>
      </w:r>
    </w:p>
    <w:p w14:paraId="22E911E9" w14:textId="0610D824" w:rsidR="00BC74E0" w:rsidRDefault="002F251D" w:rsidP="00BC74E0">
      <w:pPr>
        <w:pStyle w:val="Sraopastraipa"/>
        <w:ind w:left="-142"/>
        <w:jc w:val="both"/>
        <w:rPr>
          <w:lang w:val="lt-LT"/>
        </w:rPr>
      </w:pPr>
      <w:r>
        <w:rPr>
          <w:lang w:val="lt-LT"/>
        </w:rPr>
        <w:t>1</w:t>
      </w:r>
      <w:r w:rsidR="00BC74E0" w:rsidRPr="00BC74E0">
        <w:rPr>
          <w:lang w:val="lt-LT"/>
        </w:rPr>
        <w:t xml:space="preserve">.5. teisės aktų nustatyta tvarka </w:t>
      </w:r>
      <w:r w:rsidR="00B40935" w:rsidRPr="00B40935">
        <w:rPr>
          <w:lang w:val="lt-LT"/>
        </w:rPr>
        <w:t xml:space="preserve"> vykdo piliečių supažindinimą su teismo bylų medžiaga</w:t>
      </w:r>
      <w:r w:rsidR="00B40935">
        <w:rPr>
          <w:lang w:val="lt-LT"/>
        </w:rPr>
        <w:t xml:space="preserve">, </w:t>
      </w:r>
      <w:r w:rsidR="00BC74E0" w:rsidRPr="00BC74E0">
        <w:rPr>
          <w:lang w:val="lt-LT"/>
        </w:rPr>
        <w:t xml:space="preserve"> daro ir išduoda bylos medžiagos kopijas;</w:t>
      </w:r>
    </w:p>
    <w:p w14:paraId="6C84E88D" w14:textId="798959AE" w:rsidR="006A160B" w:rsidRDefault="002F251D" w:rsidP="00BC74E0">
      <w:pPr>
        <w:pStyle w:val="Sraopastraipa"/>
        <w:ind w:left="-142"/>
        <w:jc w:val="both"/>
        <w:rPr>
          <w:lang w:val="lt-LT"/>
        </w:rPr>
      </w:pPr>
      <w:r>
        <w:rPr>
          <w:lang w:val="lt-LT"/>
        </w:rPr>
        <w:t>1</w:t>
      </w:r>
      <w:r w:rsidR="006A160B">
        <w:rPr>
          <w:lang w:val="lt-LT"/>
        </w:rPr>
        <w:t xml:space="preserve">.6. </w:t>
      </w:r>
      <w:r w:rsidR="006A160B" w:rsidRPr="006A160B">
        <w:rPr>
          <w:lang w:val="lt-LT"/>
        </w:rPr>
        <w:t>pateikia reikalaujamas</w:t>
      </w:r>
      <w:r w:rsidR="006A160B">
        <w:rPr>
          <w:lang w:val="lt-LT"/>
        </w:rPr>
        <w:t xml:space="preserve"> (išnagrinėtas) </w:t>
      </w:r>
      <w:r w:rsidR="006A160B" w:rsidRPr="006A160B">
        <w:rPr>
          <w:lang w:val="lt-LT"/>
        </w:rPr>
        <w:t xml:space="preserve"> bylas teisėjams ir kitiems rūmuose dirbantiems asmenims</w:t>
      </w:r>
      <w:r w:rsidR="006A160B">
        <w:rPr>
          <w:lang w:val="lt-LT"/>
        </w:rPr>
        <w:t>, bylos perdavimo</w:t>
      </w:r>
      <w:r w:rsidR="007A11D7">
        <w:rPr>
          <w:lang w:val="lt-LT"/>
        </w:rPr>
        <w:t>/ grąžinimo</w:t>
      </w:r>
      <w:r w:rsidR="006A160B">
        <w:rPr>
          <w:lang w:val="lt-LT"/>
        </w:rPr>
        <w:t xml:space="preserve"> duomenis įveda  į </w:t>
      </w:r>
      <w:r w:rsidR="003822E4">
        <w:rPr>
          <w:lang w:val="lt-LT"/>
        </w:rPr>
        <w:t>i</w:t>
      </w:r>
      <w:r w:rsidR="006A160B">
        <w:rPr>
          <w:lang w:val="lt-LT"/>
        </w:rPr>
        <w:t>nformacinę sistemą LITEKO</w:t>
      </w:r>
      <w:r w:rsidR="006A160B" w:rsidRPr="006A160B">
        <w:rPr>
          <w:lang w:val="lt-LT"/>
        </w:rPr>
        <w:t>;</w:t>
      </w:r>
    </w:p>
    <w:p w14:paraId="6290D096" w14:textId="7D8D34C5" w:rsidR="0041144F" w:rsidRPr="00BC74E0" w:rsidRDefault="002F251D" w:rsidP="00BC74E0">
      <w:pPr>
        <w:pStyle w:val="Sraopastraipa"/>
        <w:ind w:left="-142"/>
        <w:jc w:val="both"/>
        <w:rPr>
          <w:lang w:val="lt-LT"/>
        </w:rPr>
      </w:pPr>
      <w:r>
        <w:rPr>
          <w:lang w:val="lt-LT"/>
        </w:rPr>
        <w:t>1</w:t>
      </w:r>
      <w:r w:rsidR="005B7ADA">
        <w:rPr>
          <w:lang w:val="lt-LT"/>
        </w:rPr>
        <w:t>.</w:t>
      </w:r>
      <w:r w:rsidR="00BE70B6">
        <w:rPr>
          <w:lang w:val="lt-LT"/>
        </w:rPr>
        <w:t>7</w:t>
      </w:r>
      <w:r w:rsidR="005B7ADA">
        <w:rPr>
          <w:lang w:val="lt-LT"/>
        </w:rPr>
        <w:t xml:space="preserve">. </w:t>
      </w:r>
      <w:r w:rsidR="0041144F" w:rsidRPr="0041144F">
        <w:rPr>
          <w:lang w:val="lt-LT"/>
        </w:rPr>
        <w:t xml:space="preserve">informacinėje sistemoje LITEKO </w:t>
      </w:r>
      <w:r w:rsidR="002A5A3B">
        <w:rPr>
          <w:lang w:val="lt-LT"/>
        </w:rPr>
        <w:t xml:space="preserve">elektroninėse bylose </w:t>
      </w:r>
      <w:r w:rsidR="0041144F" w:rsidRPr="0041144F">
        <w:rPr>
          <w:lang w:val="lt-LT"/>
        </w:rPr>
        <w:t xml:space="preserve">suveda duomenis apie procesinių dokumentų įteikimą/neįteikimą išnagrinėtose ir Teismo raštinės </w:t>
      </w:r>
      <w:r w:rsidR="005B7ADA">
        <w:rPr>
          <w:lang w:val="lt-LT"/>
        </w:rPr>
        <w:t>Biržų</w:t>
      </w:r>
      <w:r w:rsidR="0041144F" w:rsidRPr="0041144F">
        <w:rPr>
          <w:lang w:val="lt-LT"/>
        </w:rPr>
        <w:t xml:space="preserve"> rūmų biurui perduotose teismo proceso bylose</w:t>
      </w:r>
      <w:r w:rsidR="002A5A3B">
        <w:rPr>
          <w:lang w:val="lt-LT"/>
        </w:rPr>
        <w:t xml:space="preserve">. </w:t>
      </w:r>
      <w:r w:rsidR="0041144F" w:rsidRPr="0041144F">
        <w:rPr>
          <w:lang w:val="lt-LT"/>
        </w:rPr>
        <w:t xml:space="preserve"> </w:t>
      </w:r>
      <w:r w:rsidR="00552C83">
        <w:rPr>
          <w:lang w:val="lt-LT"/>
        </w:rPr>
        <w:t>Į</w:t>
      </w:r>
      <w:r w:rsidR="0041144F" w:rsidRPr="0041144F">
        <w:rPr>
          <w:lang w:val="lt-LT"/>
        </w:rPr>
        <w:t xml:space="preserve">teikimo/neįteikimo pažymas suskaitmenina ir jų elektroniniu parašu patvirtintas skaitmenines kopijas prideda prie elektroninės teismo proceso bylos kortelės. </w:t>
      </w:r>
    </w:p>
    <w:p w14:paraId="6260D6BB" w14:textId="669FB347" w:rsidR="00BC74E0" w:rsidRPr="00BC74E0" w:rsidRDefault="002F251D" w:rsidP="00BC74E0">
      <w:pPr>
        <w:pStyle w:val="Sraopastraipa"/>
        <w:ind w:left="-142"/>
        <w:jc w:val="both"/>
        <w:rPr>
          <w:lang w:val="lt-LT"/>
        </w:rPr>
      </w:pPr>
      <w:r>
        <w:rPr>
          <w:lang w:val="lt-LT"/>
        </w:rPr>
        <w:t>1</w:t>
      </w:r>
      <w:r w:rsidR="00BC74E0" w:rsidRPr="00BC74E0">
        <w:rPr>
          <w:lang w:val="lt-LT"/>
        </w:rPr>
        <w:t>.</w:t>
      </w:r>
      <w:r w:rsidR="00BE70B6">
        <w:rPr>
          <w:lang w:val="lt-LT"/>
        </w:rPr>
        <w:t>8</w:t>
      </w:r>
      <w:r w:rsidR="00BC74E0" w:rsidRPr="00BC74E0">
        <w:rPr>
          <w:lang w:val="lt-LT"/>
        </w:rPr>
        <w:t>. pasibaigus kalendoriniams metams, parengia Raštinės biuro darbuotojų sudarytų veiklos organizavimo bylų (dokumentų) ir administracinių nusižengim</w:t>
      </w:r>
      <w:r w:rsidR="007E3ECF">
        <w:rPr>
          <w:lang w:val="lt-LT"/>
        </w:rPr>
        <w:t>ų, skundų dėl administracinių nusižengimų</w:t>
      </w:r>
      <w:r w:rsidR="00BC74E0" w:rsidRPr="00BC74E0">
        <w:rPr>
          <w:lang w:val="lt-LT"/>
        </w:rPr>
        <w:t xml:space="preserve"> bylų  perdavimo teismo Archyvo skyriui aktus;</w:t>
      </w:r>
    </w:p>
    <w:p w14:paraId="381AC1E4" w14:textId="78DF9456" w:rsidR="00BC74E0" w:rsidRPr="00BC74E0" w:rsidRDefault="002F251D" w:rsidP="00BC74E0">
      <w:pPr>
        <w:pStyle w:val="Sraopastraipa"/>
        <w:ind w:left="-142"/>
        <w:jc w:val="both"/>
        <w:rPr>
          <w:lang w:val="lt-LT"/>
        </w:rPr>
      </w:pPr>
      <w:r>
        <w:rPr>
          <w:lang w:val="lt-LT"/>
        </w:rPr>
        <w:t>1</w:t>
      </w:r>
      <w:r w:rsidR="00BC74E0" w:rsidRPr="00BC74E0">
        <w:rPr>
          <w:lang w:val="lt-LT"/>
        </w:rPr>
        <w:t>.</w:t>
      </w:r>
      <w:r w:rsidR="00BE70B6">
        <w:rPr>
          <w:lang w:val="lt-LT"/>
        </w:rPr>
        <w:t>9</w:t>
      </w:r>
      <w:r w:rsidR="00BC74E0" w:rsidRPr="00BC74E0">
        <w:rPr>
          <w:lang w:val="lt-LT"/>
        </w:rPr>
        <w:t>.  perduoda Biržų rūmų bylas teismo Archyvo skyriui</w:t>
      </w:r>
      <w:r w:rsidR="006B0830">
        <w:rPr>
          <w:lang w:val="lt-LT"/>
        </w:rPr>
        <w:t>, perdavimo faktą pažymi informacinėje sistemoje LITEKO;</w:t>
      </w:r>
    </w:p>
    <w:p w14:paraId="31F2249B" w14:textId="2E73F8AF" w:rsidR="00E551C3" w:rsidRDefault="002F251D" w:rsidP="00BC74E0">
      <w:pPr>
        <w:pStyle w:val="Sraopastraipa"/>
        <w:ind w:left="-142"/>
        <w:jc w:val="both"/>
        <w:rPr>
          <w:lang w:val="lt-LT"/>
        </w:rPr>
      </w:pPr>
      <w:r>
        <w:rPr>
          <w:lang w:val="lt-LT"/>
        </w:rPr>
        <w:t>1</w:t>
      </w:r>
      <w:r w:rsidR="00BC74E0" w:rsidRPr="00BC74E0">
        <w:rPr>
          <w:lang w:val="lt-LT"/>
        </w:rPr>
        <w:t>.</w:t>
      </w:r>
      <w:r w:rsidR="00BE70B6">
        <w:rPr>
          <w:lang w:val="lt-LT"/>
        </w:rPr>
        <w:t>10</w:t>
      </w:r>
      <w:r w:rsidR="00BC74E0" w:rsidRPr="00BC74E0">
        <w:rPr>
          <w:lang w:val="lt-LT"/>
        </w:rPr>
        <w:t xml:space="preserve">. priima </w:t>
      </w:r>
      <w:r w:rsidR="00E551C3">
        <w:rPr>
          <w:lang w:val="lt-LT"/>
        </w:rPr>
        <w:t xml:space="preserve"> iš teismo posėdžių sekretorių </w:t>
      </w:r>
      <w:r w:rsidR="00BC74E0" w:rsidRPr="00BC74E0">
        <w:rPr>
          <w:lang w:val="lt-LT"/>
        </w:rPr>
        <w:t xml:space="preserve">į raštinės biurą </w:t>
      </w:r>
      <w:r w:rsidR="00E551C3">
        <w:rPr>
          <w:lang w:val="lt-LT"/>
        </w:rPr>
        <w:t xml:space="preserve"> priduotinas </w:t>
      </w:r>
      <w:r w:rsidR="00BC74E0" w:rsidRPr="00BC74E0">
        <w:rPr>
          <w:lang w:val="lt-LT"/>
        </w:rPr>
        <w:t xml:space="preserve">išnagrinėtas administracinių nusižengimų, skundų </w:t>
      </w:r>
      <w:r w:rsidR="00E551C3">
        <w:rPr>
          <w:lang w:val="lt-LT"/>
        </w:rPr>
        <w:t xml:space="preserve"> dėl administracinių nusižengimų </w:t>
      </w:r>
      <w:r w:rsidR="00BC74E0" w:rsidRPr="00BC74E0">
        <w:rPr>
          <w:lang w:val="lt-LT"/>
        </w:rPr>
        <w:t>bylas</w:t>
      </w:r>
      <w:r w:rsidR="00E551C3">
        <w:rPr>
          <w:lang w:val="lt-LT"/>
        </w:rPr>
        <w:t>, apie pastebėtus bylų perdavimo į Raštinės biurą terminų pažeidimų atvejus informuoja Raštinės biuro vedėją;</w:t>
      </w:r>
    </w:p>
    <w:p w14:paraId="758D0843" w14:textId="6135967C" w:rsidR="00BC74E0" w:rsidRPr="00BC74E0" w:rsidRDefault="002F251D" w:rsidP="00BC74E0">
      <w:pPr>
        <w:pStyle w:val="Sraopastraipa"/>
        <w:ind w:left="-142"/>
        <w:jc w:val="both"/>
        <w:rPr>
          <w:lang w:val="lt-LT"/>
        </w:rPr>
      </w:pPr>
      <w:r>
        <w:rPr>
          <w:lang w:val="lt-LT"/>
        </w:rPr>
        <w:t>1</w:t>
      </w:r>
      <w:r w:rsidR="00E551C3">
        <w:rPr>
          <w:lang w:val="lt-LT"/>
        </w:rPr>
        <w:t>.</w:t>
      </w:r>
      <w:r w:rsidR="00BE70B6">
        <w:rPr>
          <w:lang w:val="lt-LT"/>
        </w:rPr>
        <w:t>11</w:t>
      </w:r>
      <w:r w:rsidR="00E551C3">
        <w:rPr>
          <w:lang w:val="lt-LT"/>
        </w:rPr>
        <w:t>. k</w:t>
      </w:r>
      <w:r w:rsidR="00BC74E0" w:rsidRPr="00BC74E0">
        <w:rPr>
          <w:lang w:val="lt-LT"/>
        </w:rPr>
        <w:t xml:space="preserve">ontroliuoja </w:t>
      </w:r>
      <w:r w:rsidR="00E551C3">
        <w:rPr>
          <w:lang w:val="lt-LT"/>
        </w:rPr>
        <w:t xml:space="preserve">administracinių nusižengimų, skundų dėl administracinių nusižengimų bylų  įsiteisėjimo terminus, </w:t>
      </w:r>
      <w:r w:rsidR="00BC74E0" w:rsidRPr="00BC74E0">
        <w:rPr>
          <w:lang w:val="lt-LT"/>
        </w:rPr>
        <w:t xml:space="preserve"> išsiunčia priimtų procesinių sprendimų nuorašus, grąžina medžiagas ir kt. Administracinių nusižengimų</w:t>
      </w:r>
      <w:r w:rsidR="00BE70B6">
        <w:rPr>
          <w:lang w:val="lt-LT"/>
        </w:rPr>
        <w:t xml:space="preserve">, skundų dėl administracinių nusižengimų </w:t>
      </w:r>
      <w:r w:rsidR="00BC74E0" w:rsidRPr="00BC74E0">
        <w:rPr>
          <w:lang w:val="lt-LT"/>
        </w:rPr>
        <w:t xml:space="preserve"> bylose gavus  apeliacinį skundą  teisės aktų nustatyta tvarka ir terminais rengia pranešimus šalims, rengia išsiuntimui į apeliacinę instanciją.  </w:t>
      </w:r>
    </w:p>
    <w:p w14:paraId="3E82FAA3" w14:textId="6E8D5D50" w:rsidR="00BC74E0" w:rsidRPr="00BC74E0" w:rsidRDefault="002F251D" w:rsidP="00BC74E0">
      <w:pPr>
        <w:pStyle w:val="Sraopastraipa"/>
        <w:ind w:left="-142"/>
        <w:jc w:val="both"/>
        <w:rPr>
          <w:lang w:val="lt-LT"/>
        </w:rPr>
      </w:pPr>
      <w:r>
        <w:rPr>
          <w:lang w:val="lt-LT"/>
        </w:rPr>
        <w:t>1</w:t>
      </w:r>
      <w:r w:rsidR="00BC74E0" w:rsidRPr="00BC74E0">
        <w:rPr>
          <w:lang w:val="lt-LT"/>
        </w:rPr>
        <w:t>.</w:t>
      </w:r>
      <w:r w:rsidR="00BE70B6">
        <w:rPr>
          <w:lang w:val="lt-LT"/>
        </w:rPr>
        <w:t>12</w:t>
      </w:r>
      <w:r w:rsidR="00BC74E0" w:rsidRPr="00BC74E0">
        <w:rPr>
          <w:lang w:val="lt-LT"/>
        </w:rPr>
        <w:t>. vykdo šiai pareigybei pavestas funkcijas, susijusias su LITEKO sistema;</w:t>
      </w:r>
    </w:p>
    <w:p w14:paraId="41D60247" w14:textId="349CA4D4" w:rsidR="00BC74E0" w:rsidRPr="00BC74E0" w:rsidRDefault="002F251D" w:rsidP="00BC74E0">
      <w:pPr>
        <w:pStyle w:val="Sraopastraipa"/>
        <w:ind w:left="-142"/>
        <w:jc w:val="both"/>
        <w:rPr>
          <w:lang w:val="lt-LT"/>
        </w:rPr>
      </w:pPr>
      <w:r>
        <w:rPr>
          <w:lang w:val="lt-LT"/>
        </w:rPr>
        <w:t>1</w:t>
      </w:r>
      <w:r w:rsidR="00BC74E0" w:rsidRPr="00BC74E0">
        <w:rPr>
          <w:lang w:val="lt-LT"/>
        </w:rPr>
        <w:t>.1</w:t>
      </w:r>
      <w:r w:rsidR="00BE70B6">
        <w:rPr>
          <w:lang w:val="lt-LT"/>
        </w:rPr>
        <w:t>3</w:t>
      </w:r>
      <w:r w:rsidR="00BC74E0" w:rsidRPr="00BC74E0">
        <w:rPr>
          <w:lang w:val="lt-LT"/>
        </w:rPr>
        <w:t>. laikosi teisme įdiegto Asmenų aptarnavimo teismuose standarto reikalavimų;</w:t>
      </w:r>
    </w:p>
    <w:p w14:paraId="4A222713" w14:textId="6B26DEDF" w:rsidR="00BC74E0" w:rsidRPr="00C95A3D" w:rsidRDefault="002F251D" w:rsidP="00BC74E0">
      <w:pPr>
        <w:pStyle w:val="Sraopastraipa"/>
        <w:ind w:left="-142"/>
        <w:jc w:val="both"/>
        <w:rPr>
          <w:lang w:val="lt-LT"/>
        </w:rPr>
      </w:pPr>
      <w:r>
        <w:rPr>
          <w:lang w:val="lt-LT"/>
        </w:rPr>
        <w:t>1</w:t>
      </w:r>
      <w:r w:rsidR="00BC74E0" w:rsidRPr="00BC74E0">
        <w:rPr>
          <w:lang w:val="lt-LT"/>
        </w:rPr>
        <w:t>.1</w:t>
      </w:r>
      <w:r w:rsidR="00BE70B6">
        <w:rPr>
          <w:lang w:val="lt-LT"/>
        </w:rPr>
        <w:t>4</w:t>
      </w:r>
      <w:r w:rsidR="00BC74E0" w:rsidRPr="00BC74E0">
        <w:rPr>
          <w:lang w:val="lt-LT"/>
        </w:rPr>
        <w:t xml:space="preserve">. darbo vietoje laikinai nesant kitų Raštinės biuro specialistų, pagal kompetenciją teikia informaciją teismo lankytojams bei besikreipiantiems telefonu asmenims arba nukreipia šiuos asmenis pas kompetentingą teismo rūmų darbuotoją.  </w:t>
      </w:r>
      <w:r w:rsidR="00853694" w:rsidRPr="00853694">
        <w:rPr>
          <w:lang w:val="lt-LT"/>
        </w:rPr>
        <w:t>Atlieka raštinės biuro specialisto funkcijas jam atostogaujant, nedarbingumo ir kitais nebuvimo darbe atvejais.</w:t>
      </w:r>
    </w:p>
    <w:p w14:paraId="1B41D01B" w14:textId="549FF854" w:rsidR="00BC74E0" w:rsidRPr="00BC74E0" w:rsidRDefault="002F251D" w:rsidP="00BC74E0">
      <w:pPr>
        <w:pStyle w:val="Sraopastraipa"/>
        <w:ind w:left="-142"/>
        <w:jc w:val="both"/>
        <w:rPr>
          <w:lang w:val="lt-LT"/>
        </w:rPr>
      </w:pPr>
      <w:r>
        <w:rPr>
          <w:lang w:val="lt-LT"/>
        </w:rPr>
        <w:t>1</w:t>
      </w:r>
      <w:r w:rsidR="00BC74E0" w:rsidRPr="00BC74E0">
        <w:rPr>
          <w:lang w:val="lt-LT"/>
        </w:rPr>
        <w:t>.1</w:t>
      </w:r>
      <w:r w:rsidR="00BE70B6">
        <w:rPr>
          <w:lang w:val="lt-LT"/>
        </w:rPr>
        <w:t>5</w:t>
      </w:r>
      <w:r w:rsidR="00BC74E0" w:rsidRPr="00BC74E0">
        <w:rPr>
          <w:lang w:val="lt-LT"/>
        </w:rPr>
        <w:t>. siekiant užtikrinti technologinės informacijos neliečiamumą, neprieinamumą ir teismo proceso dalyvių privatumą, saugo Biržų rūmų technologijų paslaptis bei vartotojo prisijungimo galimybę ir neskelbia darbo metu patikėtos informacijos ar pateiktų dokumentų turinio;</w:t>
      </w:r>
    </w:p>
    <w:p w14:paraId="0636F570" w14:textId="50A39A75" w:rsidR="00382041" w:rsidRPr="00407E41" w:rsidRDefault="002F251D" w:rsidP="00BC74E0">
      <w:pPr>
        <w:pStyle w:val="Sraopastraipa"/>
        <w:ind w:left="-142"/>
        <w:jc w:val="both"/>
        <w:rPr>
          <w:lang w:val="lt-LT"/>
        </w:rPr>
      </w:pPr>
      <w:r>
        <w:rPr>
          <w:lang w:val="lt-LT"/>
        </w:rPr>
        <w:lastRenderedPageBreak/>
        <w:t>1</w:t>
      </w:r>
      <w:r w:rsidR="00BC74E0" w:rsidRPr="00BC74E0">
        <w:rPr>
          <w:lang w:val="lt-LT"/>
        </w:rPr>
        <w:t>.1</w:t>
      </w:r>
      <w:r w:rsidR="00BE70B6">
        <w:rPr>
          <w:lang w:val="lt-LT"/>
        </w:rPr>
        <w:t>6</w:t>
      </w:r>
      <w:r w:rsidR="00BC74E0" w:rsidRPr="00BC74E0">
        <w:rPr>
          <w:lang w:val="lt-LT"/>
        </w:rPr>
        <w:t>. vykdo kitus teismo Kanclerio, Raštinės skyriaus vedėjo, Raštinės skyriaus patarėjo ir Raštinės biuro vedėjo su teismo veikla susijusius nenuolatinio pobūdžio pavedimus, kad būtų pasiekti teismo strateginiai tikslai.</w:t>
      </w:r>
    </w:p>
    <w:p w14:paraId="057285C9" w14:textId="77777777" w:rsidR="00382041" w:rsidRPr="00407E41" w:rsidRDefault="00382041" w:rsidP="00382041">
      <w:pPr>
        <w:pStyle w:val="Pagrindinistekstas2"/>
      </w:pPr>
    </w:p>
    <w:p w14:paraId="2F08BBFE" w14:textId="77777777" w:rsidR="00B82D7F" w:rsidRPr="0075585E" w:rsidRDefault="00B82D7F" w:rsidP="00314618">
      <w:pPr>
        <w:ind w:firstLine="720"/>
        <w:jc w:val="center"/>
        <w:rPr>
          <w:sz w:val="24"/>
        </w:rPr>
      </w:pPr>
      <w:r>
        <w:rPr>
          <w:sz w:val="24"/>
        </w:rPr>
        <w:softHyphen/>
      </w:r>
      <w:r>
        <w:rPr>
          <w:sz w:val="24"/>
        </w:rPr>
        <w:softHyphen/>
        <w:t>__________________________________</w:t>
      </w:r>
    </w:p>
    <w:p w14:paraId="7D20B8E4" w14:textId="77777777" w:rsidR="009941CB" w:rsidRPr="0075585E" w:rsidRDefault="009941CB" w:rsidP="000C61A5">
      <w:pPr>
        <w:rPr>
          <w:sz w:val="24"/>
        </w:rPr>
      </w:pPr>
    </w:p>
    <w:p w14:paraId="6B61F6D1" w14:textId="77777777" w:rsidR="009941CB" w:rsidRPr="0075585E" w:rsidRDefault="009941CB" w:rsidP="00314618">
      <w:pPr>
        <w:ind w:firstLine="720"/>
        <w:jc w:val="center"/>
        <w:rPr>
          <w:sz w:val="24"/>
        </w:rPr>
      </w:pPr>
    </w:p>
    <w:p w14:paraId="2BC46172" w14:textId="77777777" w:rsidR="00926A49" w:rsidRDefault="00926A49" w:rsidP="00926A49">
      <w:pPr>
        <w:jc w:val="both"/>
        <w:rPr>
          <w:b/>
        </w:rPr>
      </w:pPr>
    </w:p>
    <w:sectPr w:rsidR="00926A49" w:rsidSect="00B82D7F">
      <w:pgSz w:w="11906" w:h="16838"/>
      <w:pgMar w:top="1276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219A1"/>
    <w:multiLevelType w:val="hybridMultilevel"/>
    <w:tmpl w:val="769E23BC"/>
    <w:lvl w:ilvl="0" w:tplc="84FC600E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1" w15:restartNumberingAfterBreak="0">
    <w:nsid w:val="059009FB"/>
    <w:multiLevelType w:val="hybridMultilevel"/>
    <w:tmpl w:val="676E79F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354BFD"/>
    <w:multiLevelType w:val="hybridMultilevel"/>
    <w:tmpl w:val="388E0384"/>
    <w:lvl w:ilvl="0" w:tplc="D9DC90DE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EF20923"/>
    <w:multiLevelType w:val="hybridMultilevel"/>
    <w:tmpl w:val="78E469D0"/>
    <w:lvl w:ilvl="0" w:tplc="81680A8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3A77862"/>
    <w:multiLevelType w:val="multilevel"/>
    <w:tmpl w:val="85B4D63A"/>
    <w:lvl w:ilvl="0">
      <w:start w:val="6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5" w15:restartNumberingAfterBreak="0">
    <w:nsid w:val="29E44F1F"/>
    <w:multiLevelType w:val="multilevel"/>
    <w:tmpl w:val="4C86065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5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080" w:hanging="1440"/>
      </w:pPr>
      <w:rPr>
        <w:rFonts w:hint="default"/>
      </w:rPr>
    </w:lvl>
  </w:abstractNum>
  <w:abstractNum w:abstractNumId="6" w15:restartNumberingAfterBreak="0">
    <w:nsid w:val="2B8E223E"/>
    <w:multiLevelType w:val="hybridMultilevel"/>
    <w:tmpl w:val="B1605880"/>
    <w:lvl w:ilvl="0" w:tplc="0310F3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29B1269"/>
    <w:multiLevelType w:val="hybridMultilevel"/>
    <w:tmpl w:val="B9F43F7E"/>
    <w:lvl w:ilvl="0" w:tplc="E698D65A">
      <w:start w:val="4"/>
      <w:numFmt w:val="upperRoman"/>
      <w:lvlText w:val="%1."/>
      <w:lvlJc w:val="left"/>
      <w:pPr>
        <w:ind w:left="1080" w:hanging="72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CC548F"/>
    <w:multiLevelType w:val="hybridMultilevel"/>
    <w:tmpl w:val="78E469D0"/>
    <w:lvl w:ilvl="0" w:tplc="81680A8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F7B4803"/>
    <w:multiLevelType w:val="multilevel"/>
    <w:tmpl w:val="C23AA08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40" w:hanging="1800"/>
      </w:pPr>
      <w:rPr>
        <w:rFonts w:hint="default"/>
      </w:rPr>
    </w:lvl>
  </w:abstractNum>
  <w:abstractNum w:abstractNumId="10" w15:restartNumberingAfterBreak="0">
    <w:nsid w:val="664402C1"/>
    <w:multiLevelType w:val="multilevel"/>
    <w:tmpl w:val="D7B2665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1" w15:restartNumberingAfterBreak="0">
    <w:nsid w:val="683A44FA"/>
    <w:multiLevelType w:val="hybridMultilevel"/>
    <w:tmpl w:val="D9D4573C"/>
    <w:lvl w:ilvl="0" w:tplc="0427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1D44BE"/>
    <w:multiLevelType w:val="multilevel"/>
    <w:tmpl w:val="0606520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4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7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9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63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520" w:hanging="1440"/>
      </w:pPr>
      <w:rPr>
        <w:rFonts w:hint="default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3"/>
  </w:num>
  <w:num w:numId="6">
    <w:abstractNumId w:val="8"/>
  </w:num>
  <w:num w:numId="7">
    <w:abstractNumId w:val="9"/>
  </w:num>
  <w:num w:numId="8">
    <w:abstractNumId w:val="4"/>
  </w:num>
  <w:num w:numId="9">
    <w:abstractNumId w:val="11"/>
  </w:num>
  <w:num w:numId="10">
    <w:abstractNumId w:val="5"/>
  </w:num>
  <w:num w:numId="11">
    <w:abstractNumId w:val="12"/>
  </w:num>
  <w:num w:numId="12">
    <w:abstractNumId w:val="2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041"/>
    <w:rsid w:val="00021042"/>
    <w:rsid w:val="00043AEC"/>
    <w:rsid w:val="00067126"/>
    <w:rsid w:val="00072F36"/>
    <w:rsid w:val="000C61A5"/>
    <w:rsid w:val="000C6A42"/>
    <w:rsid w:val="000D3995"/>
    <w:rsid w:val="000F51ED"/>
    <w:rsid w:val="0013093B"/>
    <w:rsid w:val="00132184"/>
    <w:rsid w:val="00163596"/>
    <w:rsid w:val="001A7798"/>
    <w:rsid w:val="001B1C49"/>
    <w:rsid w:val="001B7BB0"/>
    <w:rsid w:val="001C5C83"/>
    <w:rsid w:val="001E2DB2"/>
    <w:rsid w:val="001E425A"/>
    <w:rsid w:val="002057C7"/>
    <w:rsid w:val="002442DB"/>
    <w:rsid w:val="002473DF"/>
    <w:rsid w:val="002601C5"/>
    <w:rsid w:val="002917F3"/>
    <w:rsid w:val="002A1574"/>
    <w:rsid w:val="002A2A7A"/>
    <w:rsid w:val="002A5A3B"/>
    <w:rsid w:val="002B6A5F"/>
    <w:rsid w:val="002F05AC"/>
    <w:rsid w:val="002F196F"/>
    <w:rsid w:val="002F251D"/>
    <w:rsid w:val="00314618"/>
    <w:rsid w:val="00317B66"/>
    <w:rsid w:val="00336475"/>
    <w:rsid w:val="0035115D"/>
    <w:rsid w:val="00382041"/>
    <w:rsid w:val="003822E4"/>
    <w:rsid w:val="003E0B6E"/>
    <w:rsid w:val="003E2806"/>
    <w:rsid w:val="0040604C"/>
    <w:rsid w:val="00407E41"/>
    <w:rsid w:val="0041144F"/>
    <w:rsid w:val="00445A55"/>
    <w:rsid w:val="00460E4A"/>
    <w:rsid w:val="00470E23"/>
    <w:rsid w:val="00494C08"/>
    <w:rsid w:val="00495786"/>
    <w:rsid w:val="004A4EE5"/>
    <w:rsid w:val="004E4E1A"/>
    <w:rsid w:val="004F28D6"/>
    <w:rsid w:val="005031D8"/>
    <w:rsid w:val="00510755"/>
    <w:rsid w:val="00515CA3"/>
    <w:rsid w:val="00525A66"/>
    <w:rsid w:val="005514BB"/>
    <w:rsid w:val="00552C83"/>
    <w:rsid w:val="00564265"/>
    <w:rsid w:val="00565B87"/>
    <w:rsid w:val="00586F8E"/>
    <w:rsid w:val="005873CE"/>
    <w:rsid w:val="005A085A"/>
    <w:rsid w:val="005A495E"/>
    <w:rsid w:val="005B10C2"/>
    <w:rsid w:val="005B3149"/>
    <w:rsid w:val="005B7ADA"/>
    <w:rsid w:val="005C05A6"/>
    <w:rsid w:val="005E35CD"/>
    <w:rsid w:val="005F6E2F"/>
    <w:rsid w:val="00625636"/>
    <w:rsid w:val="006626A0"/>
    <w:rsid w:val="0066425A"/>
    <w:rsid w:val="00681372"/>
    <w:rsid w:val="00691658"/>
    <w:rsid w:val="006A160B"/>
    <w:rsid w:val="006A6F16"/>
    <w:rsid w:val="006A75DC"/>
    <w:rsid w:val="006B0830"/>
    <w:rsid w:val="006B4612"/>
    <w:rsid w:val="006C587E"/>
    <w:rsid w:val="006D23CD"/>
    <w:rsid w:val="006D444F"/>
    <w:rsid w:val="006D7330"/>
    <w:rsid w:val="006F0740"/>
    <w:rsid w:val="00715575"/>
    <w:rsid w:val="00720FE0"/>
    <w:rsid w:val="007552DA"/>
    <w:rsid w:val="0075585E"/>
    <w:rsid w:val="00771690"/>
    <w:rsid w:val="0077490E"/>
    <w:rsid w:val="00780BB3"/>
    <w:rsid w:val="007A11D7"/>
    <w:rsid w:val="007D3422"/>
    <w:rsid w:val="007D5E0A"/>
    <w:rsid w:val="007D69C1"/>
    <w:rsid w:val="007E3ECF"/>
    <w:rsid w:val="00800E4E"/>
    <w:rsid w:val="00807240"/>
    <w:rsid w:val="00836C0F"/>
    <w:rsid w:val="00841151"/>
    <w:rsid w:val="008458BF"/>
    <w:rsid w:val="00853694"/>
    <w:rsid w:val="008558DA"/>
    <w:rsid w:val="00857E01"/>
    <w:rsid w:val="00860CE9"/>
    <w:rsid w:val="00865CC6"/>
    <w:rsid w:val="008709DC"/>
    <w:rsid w:val="00885268"/>
    <w:rsid w:val="008F15EF"/>
    <w:rsid w:val="009248AD"/>
    <w:rsid w:val="00926A49"/>
    <w:rsid w:val="00927B7C"/>
    <w:rsid w:val="009428C2"/>
    <w:rsid w:val="00954C6D"/>
    <w:rsid w:val="009941CB"/>
    <w:rsid w:val="009A4A4F"/>
    <w:rsid w:val="009C0DFD"/>
    <w:rsid w:val="009D2E57"/>
    <w:rsid w:val="009E3C7F"/>
    <w:rsid w:val="00A215C5"/>
    <w:rsid w:val="00A459F7"/>
    <w:rsid w:val="00A6120B"/>
    <w:rsid w:val="00A70895"/>
    <w:rsid w:val="00AB4770"/>
    <w:rsid w:val="00AC2146"/>
    <w:rsid w:val="00AC4EFB"/>
    <w:rsid w:val="00AE5169"/>
    <w:rsid w:val="00AE7928"/>
    <w:rsid w:val="00AF1333"/>
    <w:rsid w:val="00B01BB4"/>
    <w:rsid w:val="00B1205C"/>
    <w:rsid w:val="00B341A8"/>
    <w:rsid w:val="00B40935"/>
    <w:rsid w:val="00B5244F"/>
    <w:rsid w:val="00B5568C"/>
    <w:rsid w:val="00B82D7F"/>
    <w:rsid w:val="00BC0D34"/>
    <w:rsid w:val="00BC74E0"/>
    <w:rsid w:val="00BD2735"/>
    <w:rsid w:val="00BE685F"/>
    <w:rsid w:val="00BE70B6"/>
    <w:rsid w:val="00BF5733"/>
    <w:rsid w:val="00BF7B62"/>
    <w:rsid w:val="00C24683"/>
    <w:rsid w:val="00C46A52"/>
    <w:rsid w:val="00C73DF5"/>
    <w:rsid w:val="00C95A3D"/>
    <w:rsid w:val="00CA231E"/>
    <w:rsid w:val="00CA2A07"/>
    <w:rsid w:val="00CA4A93"/>
    <w:rsid w:val="00CE6EF4"/>
    <w:rsid w:val="00D16613"/>
    <w:rsid w:val="00D25B5C"/>
    <w:rsid w:val="00D406EA"/>
    <w:rsid w:val="00D411CC"/>
    <w:rsid w:val="00D50A25"/>
    <w:rsid w:val="00D567D1"/>
    <w:rsid w:val="00D62CFC"/>
    <w:rsid w:val="00D91569"/>
    <w:rsid w:val="00DC4665"/>
    <w:rsid w:val="00DC4EAF"/>
    <w:rsid w:val="00DD4CD1"/>
    <w:rsid w:val="00E00EA7"/>
    <w:rsid w:val="00E11372"/>
    <w:rsid w:val="00E47DF8"/>
    <w:rsid w:val="00E53445"/>
    <w:rsid w:val="00E551C3"/>
    <w:rsid w:val="00E75A8F"/>
    <w:rsid w:val="00E816F9"/>
    <w:rsid w:val="00EA03D7"/>
    <w:rsid w:val="00EB0F05"/>
    <w:rsid w:val="00EB11AD"/>
    <w:rsid w:val="00EC29B4"/>
    <w:rsid w:val="00ED0DA3"/>
    <w:rsid w:val="00F62431"/>
    <w:rsid w:val="00F8413D"/>
    <w:rsid w:val="00F9007C"/>
    <w:rsid w:val="00F9503C"/>
    <w:rsid w:val="00FA7618"/>
    <w:rsid w:val="00FB4C30"/>
    <w:rsid w:val="00FB7A50"/>
    <w:rsid w:val="00FC00B7"/>
    <w:rsid w:val="00FC59BB"/>
    <w:rsid w:val="00FD18BC"/>
    <w:rsid w:val="00FE4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4F787"/>
  <w15:docId w15:val="{3A8EBAE3-39BC-4AD6-9D51-302F7149B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820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ntrat2">
    <w:name w:val="heading 2"/>
    <w:basedOn w:val="prastasis"/>
    <w:next w:val="prastasis"/>
    <w:link w:val="Antrat2Diagrama"/>
    <w:unhideWhenUsed/>
    <w:qFormat/>
    <w:rsid w:val="00382041"/>
    <w:pPr>
      <w:keepNext/>
      <w:jc w:val="center"/>
      <w:outlineLvl w:val="1"/>
    </w:pPr>
    <w:rPr>
      <w:b/>
      <w:caps/>
      <w:sz w:val="24"/>
    </w:rPr>
  </w:style>
  <w:style w:type="paragraph" w:styleId="Antrat5">
    <w:name w:val="heading 5"/>
    <w:basedOn w:val="prastasis"/>
    <w:next w:val="prastasis"/>
    <w:link w:val="Antrat5Diagrama"/>
    <w:semiHidden/>
    <w:unhideWhenUsed/>
    <w:qFormat/>
    <w:rsid w:val="00382041"/>
    <w:pPr>
      <w:keepNext/>
      <w:ind w:left="1800" w:firstLine="360"/>
      <w:jc w:val="both"/>
      <w:outlineLvl w:val="4"/>
    </w:pPr>
    <w:rPr>
      <w:sz w:val="24"/>
      <w:u w:val="single"/>
    </w:rPr>
  </w:style>
  <w:style w:type="paragraph" w:styleId="Antrat7">
    <w:name w:val="heading 7"/>
    <w:basedOn w:val="prastasis"/>
    <w:next w:val="prastasis"/>
    <w:link w:val="Antrat7Diagrama"/>
    <w:semiHidden/>
    <w:unhideWhenUsed/>
    <w:qFormat/>
    <w:rsid w:val="00382041"/>
    <w:pPr>
      <w:keepNext/>
      <w:ind w:left="5400" w:firstLine="360"/>
      <w:jc w:val="both"/>
      <w:outlineLvl w:val="6"/>
    </w:pPr>
    <w:rPr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2Diagrama">
    <w:name w:val="Antraštė 2 Diagrama"/>
    <w:basedOn w:val="Numatytasispastraiposriftas"/>
    <w:link w:val="Antrat2"/>
    <w:rsid w:val="00382041"/>
    <w:rPr>
      <w:rFonts w:ascii="Times New Roman" w:eastAsia="Times New Roman" w:hAnsi="Times New Roman" w:cs="Times New Roman"/>
      <w:b/>
      <w:caps/>
      <w:sz w:val="24"/>
      <w:szCs w:val="20"/>
    </w:rPr>
  </w:style>
  <w:style w:type="character" w:customStyle="1" w:styleId="Antrat5Diagrama">
    <w:name w:val="Antraštė 5 Diagrama"/>
    <w:basedOn w:val="Numatytasispastraiposriftas"/>
    <w:link w:val="Antrat5"/>
    <w:semiHidden/>
    <w:rsid w:val="00382041"/>
    <w:rPr>
      <w:rFonts w:ascii="Times New Roman" w:eastAsia="Times New Roman" w:hAnsi="Times New Roman" w:cs="Times New Roman"/>
      <w:sz w:val="24"/>
      <w:szCs w:val="20"/>
      <w:u w:val="single"/>
    </w:rPr>
  </w:style>
  <w:style w:type="character" w:customStyle="1" w:styleId="Antrat7Diagrama">
    <w:name w:val="Antraštė 7 Diagrama"/>
    <w:basedOn w:val="Numatytasispastraiposriftas"/>
    <w:link w:val="Antrat7"/>
    <w:semiHidden/>
    <w:rsid w:val="00382041"/>
    <w:rPr>
      <w:rFonts w:ascii="Times New Roman" w:eastAsia="Times New Roman" w:hAnsi="Times New Roman" w:cs="Times New Roman"/>
      <w:sz w:val="24"/>
      <w:szCs w:val="20"/>
    </w:rPr>
  </w:style>
  <w:style w:type="paragraph" w:styleId="Komentarotekstas">
    <w:name w:val="annotation text"/>
    <w:basedOn w:val="prastasis"/>
    <w:link w:val="KomentarotekstasDiagrama"/>
    <w:unhideWhenUsed/>
    <w:rsid w:val="00382041"/>
  </w:style>
  <w:style w:type="character" w:customStyle="1" w:styleId="KomentarotekstasDiagrama">
    <w:name w:val="Komentaro tekstas Diagrama"/>
    <w:basedOn w:val="Numatytasispastraiposriftas"/>
    <w:link w:val="Komentarotekstas"/>
    <w:rsid w:val="00382041"/>
    <w:rPr>
      <w:rFonts w:ascii="Times New Roman" w:eastAsia="Times New Roman" w:hAnsi="Times New Roman" w:cs="Times New Roman"/>
      <w:sz w:val="20"/>
      <w:szCs w:val="20"/>
    </w:rPr>
  </w:style>
  <w:style w:type="paragraph" w:styleId="Antrats">
    <w:name w:val="header"/>
    <w:basedOn w:val="prastasis"/>
    <w:link w:val="AntratsDiagrama"/>
    <w:semiHidden/>
    <w:unhideWhenUsed/>
    <w:rsid w:val="00382041"/>
    <w:pPr>
      <w:tabs>
        <w:tab w:val="center" w:pos="4153"/>
        <w:tab w:val="right" w:pos="8306"/>
      </w:tabs>
    </w:pPr>
    <w:rPr>
      <w:sz w:val="24"/>
    </w:rPr>
  </w:style>
  <w:style w:type="character" w:customStyle="1" w:styleId="AntratsDiagrama">
    <w:name w:val="Antraštės Diagrama"/>
    <w:basedOn w:val="Numatytasispastraiposriftas"/>
    <w:link w:val="Antrats"/>
    <w:semiHidden/>
    <w:rsid w:val="00382041"/>
    <w:rPr>
      <w:rFonts w:ascii="Times New Roman" w:eastAsia="Times New Roman" w:hAnsi="Times New Roman" w:cs="Times New Roman"/>
      <w:sz w:val="24"/>
      <w:szCs w:val="20"/>
    </w:rPr>
  </w:style>
  <w:style w:type="paragraph" w:styleId="Pagrindinistekstas">
    <w:name w:val="Body Text"/>
    <w:basedOn w:val="prastasis"/>
    <w:link w:val="PagrindinistekstasDiagrama"/>
    <w:unhideWhenUsed/>
    <w:rsid w:val="00382041"/>
    <w:pPr>
      <w:jc w:val="both"/>
    </w:pPr>
    <w:rPr>
      <w:sz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382041"/>
    <w:rPr>
      <w:rFonts w:ascii="Times New Roman" w:eastAsia="Times New Roman" w:hAnsi="Times New Roman" w:cs="Times New Roman"/>
      <w:sz w:val="24"/>
      <w:szCs w:val="20"/>
    </w:rPr>
  </w:style>
  <w:style w:type="paragraph" w:styleId="Pagrindinistekstas2">
    <w:name w:val="Body Text 2"/>
    <w:basedOn w:val="prastasis"/>
    <w:link w:val="Pagrindinistekstas2Diagrama"/>
    <w:semiHidden/>
    <w:unhideWhenUsed/>
    <w:rsid w:val="00382041"/>
    <w:pPr>
      <w:jc w:val="both"/>
    </w:pPr>
    <w:rPr>
      <w:sz w:val="24"/>
    </w:rPr>
  </w:style>
  <w:style w:type="character" w:customStyle="1" w:styleId="Pagrindinistekstas2Diagrama">
    <w:name w:val="Pagrindinis tekstas 2 Diagrama"/>
    <w:basedOn w:val="Numatytasispastraiposriftas"/>
    <w:link w:val="Pagrindinistekstas2"/>
    <w:semiHidden/>
    <w:rsid w:val="00382041"/>
    <w:rPr>
      <w:rFonts w:ascii="Times New Roman" w:eastAsia="Times New Roman" w:hAnsi="Times New Roman" w:cs="Times New Roman"/>
      <w:sz w:val="24"/>
      <w:szCs w:val="20"/>
    </w:rPr>
  </w:style>
  <w:style w:type="paragraph" w:styleId="Sraopastraipa">
    <w:name w:val="List Paragraph"/>
    <w:basedOn w:val="prastasis"/>
    <w:uiPriority w:val="34"/>
    <w:qFormat/>
    <w:rsid w:val="00382041"/>
    <w:pPr>
      <w:ind w:left="720"/>
      <w:contextualSpacing/>
    </w:pPr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758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4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5AC65B-95E9-4D9A-87B5-3CD232A52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2517</Words>
  <Characters>1435</Characters>
  <Application>Microsoft Office Word</Application>
  <DocSecurity>0</DocSecurity>
  <Lines>11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N.Garjoniene@teismai.local</dc:creator>
  <cp:keywords/>
  <dc:description/>
  <cp:lastModifiedBy>d.balciuniene</cp:lastModifiedBy>
  <cp:revision>76</cp:revision>
  <cp:lastPrinted>2021-08-31T07:11:00Z</cp:lastPrinted>
  <dcterms:created xsi:type="dcterms:W3CDTF">2020-03-30T13:12:00Z</dcterms:created>
  <dcterms:modified xsi:type="dcterms:W3CDTF">2021-09-14T05:39:00Z</dcterms:modified>
</cp:coreProperties>
</file>