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6D09D" w14:textId="71B2730D" w:rsidR="00541DCE" w:rsidRDefault="00442DA3" w:rsidP="00442DA3">
      <w:r>
        <w:t xml:space="preserve">                                                                                          </w:t>
      </w:r>
      <w:r w:rsidR="00A2588D">
        <w:t xml:space="preserve">PATVIRTINTA </w:t>
      </w:r>
    </w:p>
    <w:p w14:paraId="400DD753" w14:textId="1DD4FFCA" w:rsidR="00541DCE" w:rsidRDefault="0028602C" w:rsidP="00442DA3">
      <w:pPr>
        <w:ind w:left="5387" w:right="-2"/>
      </w:pPr>
      <w:r>
        <w:t>Panevėžio</w:t>
      </w:r>
      <w:r w:rsidR="00A2588D">
        <w:t xml:space="preserve"> apylinkės teismo pirmininko 20</w:t>
      </w:r>
      <w:r w:rsidR="00D426A8">
        <w:t>26</w:t>
      </w:r>
      <w:r w:rsidR="00A2588D">
        <w:t xml:space="preserve"> m. </w:t>
      </w:r>
      <w:r w:rsidR="0097519A">
        <w:t>kovo</w:t>
      </w:r>
      <w:r>
        <w:t xml:space="preserve"> </w:t>
      </w:r>
      <w:r w:rsidR="0097519A">
        <w:t>0</w:t>
      </w:r>
      <w:r w:rsidR="00D426A8">
        <w:t>6</w:t>
      </w:r>
      <w:r w:rsidR="00A2588D">
        <w:t xml:space="preserve"> d. įsakymu Nr.</w:t>
      </w:r>
      <w:r w:rsidR="00442DA3">
        <w:t xml:space="preserve"> </w:t>
      </w:r>
      <w:r w:rsidR="00A2588D">
        <w:t xml:space="preserve"> </w:t>
      </w:r>
      <w:r>
        <w:t>TV-</w:t>
      </w:r>
      <w:r w:rsidR="00442DA3">
        <w:t>25-2026</w:t>
      </w:r>
    </w:p>
    <w:p w14:paraId="6E0A5F25" w14:textId="77777777" w:rsidR="00541DCE" w:rsidRDefault="00541DCE" w:rsidP="006D5364">
      <w:pPr>
        <w:ind w:left="5529"/>
      </w:pPr>
    </w:p>
    <w:p w14:paraId="1EF10009" w14:textId="77777777" w:rsidR="00541DCE" w:rsidRDefault="00541DCE"/>
    <w:p w14:paraId="1E9B1AD6" w14:textId="77777777" w:rsidR="0028602C" w:rsidRDefault="00A2588D">
      <w:pPr>
        <w:jc w:val="center"/>
        <w:rPr>
          <w:b/>
        </w:rPr>
      </w:pPr>
      <w:r>
        <w:rPr>
          <w:b/>
        </w:rPr>
        <w:t>KELIONIŲ AUTOMOBILIAIS IŠLAIDŲ</w:t>
      </w:r>
    </w:p>
    <w:p w14:paraId="3F6134BF" w14:textId="77777777" w:rsidR="00541DCE" w:rsidRDefault="00A2588D">
      <w:pPr>
        <w:jc w:val="center"/>
        <w:rPr>
          <w:b/>
        </w:rPr>
      </w:pPr>
      <w:r>
        <w:rPr>
          <w:b/>
        </w:rPr>
        <w:t xml:space="preserve">APMOKĖJIMO </w:t>
      </w:r>
      <w:r w:rsidR="0028602C">
        <w:rPr>
          <w:b/>
        </w:rPr>
        <w:t>PANEVĖŽIO</w:t>
      </w:r>
      <w:r>
        <w:rPr>
          <w:b/>
        </w:rPr>
        <w:t xml:space="preserve"> APYLINKĖS TEISME TVARKOS APRAŠAS</w:t>
      </w:r>
    </w:p>
    <w:p w14:paraId="0F315549" w14:textId="77777777" w:rsidR="00541DCE" w:rsidRDefault="00541DCE"/>
    <w:p w14:paraId="72A19973" w14:textId="77777777" w:rsidR="00541DCE" w:rsidRDefault="00541DCE"/>
    <w:p w14:paraId="3C88B901" w14:textId="77777777" w:rsidR="008C4403" w:rsidRDefault="008C4403" w:rsidP="008C4403">
      <w:pPr>
        <w:jc w:val="center"/>
        <w:rPr>
          <w:rStyle w:val="Grietas"/>
        </w:rPr>
      </w:pPr>
      <w:r>
        <w:rPr>
          <w:rStyle w:val="Grietas"/>
        </w:rPr>
        <w:t>I SKYRIUS</w:t>
      </w:r>
    </w:p>
    <w:p w14:paraId="642E2850" w14:textId="77777777" w:rsidR="00541DCE" w:rsidRDefault="00A2588D" w:rsidP="008C4403">
      <w:pPr>
        <w:jc w:val="center"/>
        <w:rPr>
          <w:rStyle w:val="Grietas"/>
        </w:rPr>
      </w:pPr>
      <w:r>
        <w:rPr>
          <w:rStyle w:val="Grietas"/>
        </w:rPr>
        <w:t>BENDROSIOS NUOSTATOS</w:t>
      </w:r>
    </w:p>
    <w:p w14:paraId="59CD73CE" w14:textId="77777777" w:rsidR="00541DCE" w:rsidRDefault="00541DCE"/>
    <w:p w14:paraId="39E09182" w14:textId="41F44818" w:rsidR="00541DCE" w:rsidRPr="003F490D" w:rsidRDefault="00A2588D" w:rsidP="008C4403">
      <w:pPr>
        <w:pStyle w:val="Sraopastraipa"/>
        <w:numPr>
          <w:ilvl w:val="0"/>
          <w:numId w:val="2"/>
        </w:numPr>
        <w:spacing w:line="360" w:lineRule="auto"/>
        <w:ind w:firstLine="720"/>
        <w:jc w:val="both"/>
        <w:rPr>
          <w:rStyle w:val="Grietas"/>
          <w:b w:val="0"/>
          <w:bCs w:val="0"/>
        </w:rPr>
      </w:pPr>
      <w:r w:rsidRPr="003F490D">
        <w:rPr>
          <w:rStyle w:val="Grietas"/>
          <w:b w:val="0"/>
        </w:rPr>
        <w:t xml:space="preserve">Kelionių automobiliais išlaidų apmokėjimo </w:t>
      </w:r>
      <w:r w:rsidR="008C4403" w:rsidRPr="003F490D">
        <w:rPr>
          <w:rStyle w:val="Grietas"/>
          <w:b w:val="0"/>
        </w:rPr>
        <w:t>Panevėžio</w:t>
      </w:r>
      <w:r w:rsidRPr="003F490D">
        <w:rPr>
          <w:rStyle w:val="Grietas"/>
          <w:b w:val="0"/>
        </w:rPr>
        <w:t xml:space="preserve"> apylinkės teisme tvarkos aprašas (toliau – Aprašas) nustato </w:t>
      </w:r>
      <w:r w:rsidR="008C4403" w:rsidRPr="003F490D">
        <w:rPr>
          <w:rStyle w:val="Grietas"/>
          <w:b w:val="0"/>
        </w:rPr>
        <w:t>Panevėžio</w:t>
      </w:r>
      <w:r w:rsidRPr="003F490D">
        <w:rPr>
          <w:rStyle w:val="Grietas"/>
          <w:b w:val="0"/>
        </w:rPr>
        <w:t xml:space="preserve"> apylinkės teismo (toliau – teismas) teisėjų, valstybės tarnautojų ir pagal darbo sutartis dirbančių darbuotojų (toliau – teismo darbuotojai) išlaidų, patirtų kelionės netarnybiniu automobiliu tarnybos tikslais, taip pat teismo proceso dalyvių: liudytojų, nukentėjusiųjų, ekspertų, specialistų ir vertėjų (toliau – proceso dalyvis) kelionės į teismą automobiliu išlaidų (sunaudotų degalų</w:t>
      </w:r>
      <w:r w:rsidR="0037649F" w:rsidRPr="003F490D">
        <w:rPr>
          <w:rStyle w:val="Grietas"/>
          <w:b w:val="0"/>
        </w:rPr>
        <w:t>, suvartotos elektros</w:t>
      </w:r>
      <w:r w:rsidRPr="003F490D">
        <w:rPr>
          <w:rStyle w:val="Grietas"/>
          <w:b w:val="0"/>
        </w:rPr>
        <w:t xml:space="preserve"> įsigijimo išlaidų) (toliau – išlaidos) apmokėjimo tvarką. </w:t>
      </w:r>
    </w:p>
    <w:p w14:paraId="773B02BD" w14:textId="77777777" w:rsidR="00541DCE" w:rsidRPr="003F490D" w:rsidRDefault="00A2588D" w:rsidP="008C4403">
      <w:pPr>
        <w:pStyle w:val="Sraopastraipa"/>
        <w:numPr>
          <w:ilvl w:val="0"/>
          <w:numId w:val="2"/>
        </w:numPr>
        <w:spacing w:line="360" w:lineRule="auto"/>
        <w:ind w:firstLine="720"/>
        <w:jc w:val="both"/>
      </w:pPr>
      <w:r w:rsidRPr="003F490D">
        <w:t>Aprašas parengtas vadovaujantis Kelionių automobiliais išlaidų apmokėjimo metodinėmis rekomendacijomis, patvirtintomis Teisėjų tarybos 2015 m. gruodžio 18 d. nutarimu Nr. 13P-156-(7.1.2) „Dėl Kelionių automobiliais išlaidų apmokėjimo metodinių rekomendacijų patvirtinimo“.</w:t>
      </w:r>
    </w:p>
    <w:p w14:paraId="2DE4F6AF" w14:textId="77777777" w:rsidR="008C4403" w:rsidRDefault="008C4403" w:rsidP="008C4403">
      <w:pPr>
        <w:pStyle w:val="Sraopastraipa"/>
        <w:ind w:left="0"/>
        <w:jc w:val="center"/>
        <w:rPr>
          <w:b/>
        </w:rPr>
      </w:pPr>
      <w:r>
        <w:rPr>
          <w:b/>
        </w:rPr>
        <w:t>II SKYRIUS</w:t>
      </w:r>
    </w:p>
    <w:p w14:paraId="43D87250" w14:textId="77777777" w:rsidR="00541DCE" w:rsidRDefault="00A2588D" w:rsidP="008C4403">
      <w:pPr>
        <w:pStyle w:val="Sraopastraipa"/>
        <w:ind w:left="0"/>
        <w:jc w:val="center"/>
        <w:rPr>
          <w:b/>
        </w:rPr>
      </w:pPr>
      <w:r>
        <w:rPr>
          <w:b/>
        </w:rPr>
        <w:t xml:space="preserve">KELIONĖS </w:t>
      </w:r>
      <w:r>
        <w:rPr>
          <w:rStyle w:val="Grietas"/>
        </w:rPr>
        <w:t>IŠLAIDŲ</w:t>
      </w:r>
      <w:r>
        <w:rPr>
          <w:b/>
        </w:rPr>
        <w:t xml:space="preserve"> APMOKĖJIMO TVARKA</w:t>
      </w:r>
    </w:p>
    <w:p w14:paraId="61A63FA0" w14:textId="77777777" w:rsidR="00541DCE" w:rsidRDefault="00541DCE" w:rsidP="008C4403">
      <w:pPr>
        <w:ind w:firstLine="720"/>
        <w:jc w:val="center"/>
      </w:pPr>
    </w:p>
    <w:p w14:paraId="41E3D1CA" w14:textId="2CCD3ED2" w:rsidR="00541DCE" w:rsidRPr="003F490D" w:rsidRDefault="00012241" w:rsidP="008C4403">
      <w:pPr>
        <w:pStyle w:val="Sraopastraipa"/>
        <w:numPr>
          <w:ilvl w:val="0"/>
          <w:numId w:val="2"/>
        </w:numPr>
        <w:spacing w:line="360" w:lineRule="auto"/>
        <w:ind w:firstLine="809"/>
        <w:jc w:val="both"/>
      </w:pPr>
      <w:r w:rsidRPr="003F490D">
        <w:t>Teismo darbuotojai,</w:t>
      </w:r>
      <w:r>
        <w:t xml:space="preserve"> </w:t>
      </w:r>
      <w:r w:rsidR="00BF112C" w:rsidRPr="003F490D">
        <w:t>patyrę kelionės automobiliu</w:t>
      </w:r>
      <w:r w:rsidR="00BF112C">
        <w:t>, autobusu</w:t>
      </w:r>
      <w:r w:rsidR="00BF112C" w:rsidRPr="003F490D">
        <w:t xml:space="preserve"> išlaid</w:t>
      </w:r>
      <w:r w:rsidR="00BF112C">
        <w:t xml:space="preserve">as, </w:t>
      </w:r>
      <w:r w:rsidRPr="003F490D">
        <w:t>rašytinį prašymą dėl patirtų kelionės išlaidų apmokėjimo</w:t>
      </w:r>
      <w:r>
        <w:t xml:space="preserve"> teikia </w:t>
      </w:r>
      <w:r w:rsidR="00FD7C92">
        <w:t>t</w:t>
      </w:r>
      <w:r w:rsidR="00F72C2D">
        <w:t xml:space="preserve">eismo </w:t>
      </w:r>
      <w:r w:rsidR="00FD7C92">
        <w:t>p</w:t>
      </w:r>
      <w:r>
        <w:t>irmininkui</w:t>
      </w:r>
      <w:r w:rsidR="00BF112C">
        <w:t xml:space="preserve"> ar </w:t>
      </w:r>
      <w:r w:rsidR="00FD7C92">
        <w:t>t</w:t>
      </w:r>
      <w:r w:rsidRPr="003F490D">
        <w:t xml:space="preserve">eismo </w:t>
      </w:r>
      <w:r w:rsidR="00BF112C">
        <w:t xml:space="preserve">kancleriui </w:t>
      </w:r>
      <w:r w:rsidR="00BF112C" w:rsidRPr="00637D6A">
        <w:t xml:space="preserve">(atsižvelgiant į patvirtintą </w:t>
      </w:r>
      <w:r w:rsidR="00FD7C92">
        <w:t>t</w:t>
      </w:r>
      <w:r w:rsidR="00BF112C" w:rsidRPr="00637D6A">
        <w:t>eismo struktūrą</w:t>
      </w:r>
      <w:r w:rsidR="00BF112C">
        <w:t>).</w:t>
      </w:r>
      <w:r w:rsidR="00DD0216">
        <w:t xml:space="preserve"> </w:t>
      </w:r>
      <w:r w:rsidR="00BF112C">
        <w:t>Proceso</w:t>
      </w:r>
      <w:r w:rsidR="00A2588D" w:rsidRPr="003F490D">
        <w:t xml:space="preserve"> dalyviai, patyrę kelionės automobiliu</w:t>
      </w:r>
      <w:r w:rsidR="00CC624B">
        <w:t>, autobusu</w:t>
      </w:r>
      <w:r w:rsidR="00A2588D" w:rsidRPr="003F490D">
        <w:t xml:space="preserve"> išlaid</w:t>
      </w:r>
      <w:r w:rsidR="00CC624B">
        <w:t>as</w:t>
      </w:r>
      <w:r w:rsidR="00A2588D" w:rsidRPr="003F490D">
        <w:t xml:space="preserve">,  </w:t>
      </w:r>
      <w:r w:rsidR="00DD0216">
        <w:t xml:space="preserve">teikia </w:t>
      </w:r>
      <w:r w:rsidR="00A2588D" w:rsidRPr="003F490D">
        <w:t>teism</w:t>
      </w:r>
      <w:r w:rsidR="005400EB">
        <w:t>ui</w:t>
      </w:r>
      <w:r w:rsidR="00A2588D" w:rsidRPr="003F490D">
        <w:t xml:space="preserve"> rašytinį prašymą</w:t>
      </w:r>
      <w:r w:rsidR="005400EB">
        <w:t xml:space="preserve">, </w:t>
      </w:r>
      <w:r w:rsidR="00787187">
        <w:t xml:space="preserve">kurį </w:t>
      </w:r>
      <w:r w:rsidR="00787187" w:rsidRPr="00396B83">
        <w:t>tvirtina</w:t>
      </w:r>
      <w:r w:rsidR="00787187" w:rsidRPr="005B706A">
        <w:t xml:space="preserve"> civilinę, baudžiamąją ar administracinio nusižengimo bylą nagrinėjan</w:t>
      </w:r>
      <w:r w:rsidR="00787187" w:rsidRPr="00396B83">
        <w:t>tis</w:t>
      </w:r>
      <w:r w:rsidR="00787187" w:rsidRPr="005B706A">
        <w:t xml:space="preserve"> teisėj</w:t>
      </w:r>
      <w:r w:rsidR="00787187" w:rsidRPr="00396B83">
        <w:t>as</w:t>
      </w:r>
      <w:r w:rsidR="00A2588D" w:rsidRPr="003F490D">
        <w:t xml:space="preserve">. Prie prašymo pateikiama transporto priemonės registracijos liudijimo kopija, </w:t>
      </w:r>
      <w:r w:rsidR="00953631" w:rsidRPr="003F490D">
        <w:t>degalų įsigijimo išlaid</w:t>
      </w:r>
      <w:r w:rsidR="00CC624B">
        <w:t>as pagrindžiantys dokumentai</w:t>
      </w:r>
      <w:r w:rsidR="00953631" w:rsidRPr="003F490D">
        <w:t xml:space="preserve"> arba autobuso bilietas</w:t>
      </w:r>
      <w:r w:rsidR="00A2588D" w:rsidRPr="003F490D">
        <w:t>.</w:t>
      </w:r>
    </w:p>
    <w:p w14:paraId="5BF4051A" w14:textId="45B07060" w:rsidR="00541DCE" w:rsidRPr="00E62399" w:rsidRDefault="00A2588D" w:rsidP="00E62399">
      <w:pPr>
        <w:pStyle w:val="Sraopastraipa"/>
        <w:numPr>
          <w:ilvl w:val="0"/>
          <w:numId w:val="2"/>
        </w:numPr>
        <w:spacing w:line="360" w:lineRule="auto"/>
        <w:ind w:firstLine="720"/>
        <w:jc w:val="both"/>
        <w:rPr>
          <w:color w:val="EE0000"/>
        </w:rPr>
      </w:pPr>
      <w:r>
        <w:t>Teismas, priimdamas sprendimą dėl apmokėtinų kelionės automobiliu išlaidų dydžio, atsižvelgia į kelionės metu nuvažiuotų kilometrų skaičių ir degalų sunaudojimo normas, nustatytas atitinkamai transporto priemonei, pagal teismui pateiktus atitinkamos transporto priemonės gamintojo nurodytus transporto priemonės techninius duomenis (degalų sunaudojimo normas 100 kilometrų).</w:t>
      </w:r>
      <w:r w:rsidR="00E62399">
        <w:t xml:space="preserve"> </w:t>
      </w:r>
      <w:r w:rsidR="00E62399" w:rsidRPr="003F490D">
        <w:t xml:space="preserve">Nurodant nuvažiuotų kilometrų skaičių rekomenduojama vadovautis interneto svetainių </w:t>
      </w:r>
      <w:hyperlink r:id="rId8" w:history="1">
        <w:r w:rsidR="00E62399" w:rsidRPr="00B362FA">
          <w:rPr>
            <w:rStyle w:val="Hipersaitas"/>
            <w:color w:val="0070C0"/>
          </w:rPr>
          <w:t>http://www.maps.lt</w:t>
        </w:r>
      </w:hyperlink>
      <w:r w:rsidR="00E62399" w:rsidRPr="00E62399">
        <w:rPr>
          <w:color w:val="EE0000"/>
        </w:rPr>
        <w:t xml:space="preserve"> </w:t>
      </w:r>
      <w:r w:rsidR="00E62399" w:rsidRPr="003F490D">
        <w:t>arba</w:t>
      </w:r>
      <w:r w:rsidR="00E62399" w:rsidRPr="00E62399">
        <w:rPr>
          <w:color w:val="EE0000"/>
        </w:rPr>
        <w:t xml:space="preserve"> </w:t>
      </w:r>
      <w:hyperlink r:id="rId9" w:history="1">
        <w:r w:rsidR="00E62399" w:rsidRPr="00B362FA">
          <w:rPr>
            <w:rStyle w:val="Hipersaitas"/>
            <w:color w:val="0070C0"/>
          </w:rPr>
          <w:t>http://www.google.lt/maps</w:t>
        </w:r>
      </w:hyperlink>
      <w:r w:rsidR="00E62399" w:rsidRPr="00E62399">
        <w:rPr>
          <w:color w:val="EE0000"/>
        </w:rPr>
        <w:t xml:space="preserve"> </w:t>
      </w:r>
      <w:r w:rsidR="00E62399" w:rsidRPr="003F490D">
        <w:t>maršrutų paieškos sistema.</w:t>
      </w:r>
    </w:p>
    <w:p w14:paraId="3B74A4AA" w14:textId="77777777" w:rsidR="00541DCE" w:rsidRDefault="00A2588D" w:rsidP="008C4403">
      <w:pPr>
        <w:pStyle w:val="Sraopastraipa"/>
        <w:numPr>
          <w:ilvl w:val="0"/>
          <w:numId w:val="2"/>
        </w:numPr>
        <w:spacing w:line="360" w:lineRule="auto"/>
        <w:ind w:firstLine="720"/>
        <w:jc w:val="both"/>
      </w:pPr>
      <w:r>
        <w:lastRenderedPageBreak/>
        <w:t xml:space="preserve">Jeigu nėra žinomi transporto priemonės gamintojo nurodyti transporto priemonės techniniai duomenys (degalų sunaudojimo normos 100 kilometrų), apmokėtinų išlaidų dydis apskaičiuojamas atsižvelgiant į kelionės metu nuvažiuotų kilometrų skaičių ir taikant Aprašo III skyriuje nustatytą tvarką (transporto priemonės bazinę degalų sunaudojimo normą). </w:t>
      </w:r>
    </w:p>
    <w:p w14:paraId="04DDEF05" w14:textId="77777777" w:rsidR="00541DCE" w:rsidRDefault="00A2588D" w:rsidP="008C4403">
      <w:pPr>
        <w:pStyle w:val="Sraopastraipa"/>
        <w:numPr>
          <w:ilvl w:val="0"/>
          <w:numId w:val="2"/>
        </w:numPr>
        <w:spacing w:line="360" w:lineRule="auto"/>
        <w:ind w:firstLine="720"/>
        <w:jc w:val="both"/>
      </w:pPr>
      <w:r>
        <w:t>Proceso dalyviams, gyvenantiems ne iškvietimo vietoje, kelionės išlaidos kompensuojamos pagal pateiktus šias išlaidas patvirtinančius dokumentus, vadovaujantis Liudytojams, nukentėjusiesiems, ekspertams, specialistams ir vertėjams išmokėtinų sumų dydžio nustatymo ir apmokėjimo baudžiamajame procese ir administracinių teisės pažeidimų teisenoje tvarka, patvirtinta Lietuvos Respublikos Vyriausybės 2003 m. balandžio 25 d. nutarimu Nr. 524 „</w:t>
      </w:r>
      <w:r>
        <w:rPr>
          <w:bCs/>
        </w:rPr>
        <w:t xml:space="preserve">Dėl Liudytojams, nukentėjusiesiems, ekspertams, specialistams ir vertėjams išmokėtinų sumų dydžio nustatymo ir apmokėjimo baudžiamajame procese ir administracinių teisės pažeidimų teisenoje tvarkos patvirtinimo“, ir </w:t>
      </w:r>
      <w:r>
        <w:t>Išlaidų, susijusių su civilinės bylos nagrinėjimu, dydžių ir jų išmokėjimo tvarkos aprašu, patvirtintu Lietuvos Respublikos teisingumo ministro 2002 m. gruodžio 6 d. įsakymu Nr. 344 (Lietuvos Respublikos teisingumo ministro 2011 m. rugsėjo 30 d. įsakymo Nr. 1R-231 redakcija) „</w:t>
      </w:r>
      <w:r>
        <w:rPr>
          <w:bCs/>
        </w:rPr>
        <w:t>Dėl Išlaidų, susijusių su civilinės bylos nagrinėjimu, dydžių ir jų išmokėjimo tvarkos aprašo patvirtinimo“.</w:t>
      </w:r>
    </w:p>
    <w:p w14:paraId="51273D73" w14:textId="77777777" w:rsidR="00541DCE" w:rsidRDefault="00541DCE">
      <w:pPr>
        <w:jc w:val="both"/>
      </w:pPr>
    </w:p>
    <w:p w14:paraId="696D4C2D" w14:textId="77777777" w:rsidR="008C4403" w:rsidRDefault="008C4403" w:rsidP="008C4403">
      <w:pPr>
        <w:jc w:val="center"/>
        <w:rPr>
          <w:b/>
        </w:rPr>
      </w:pPr>
      <w:r>
        <w:rPr>
          <w:b/>
        </w:rPr>
        <w:t>III SKYRIUS</w:t>
      </w:r>
    </w:p>
    <w:p w14:paraId="21104DAA" w14:textId="77777777" w:rsidR="008C4403" w:rsidRDefault="00A2588D" w:rsidP="008C4403">
      <w:pPr>
        <w:jc w:val="center"/>
        <w:rPr>
          <w:b/>
        </w:rPr>
      </w:pPr>
      <w:r w:rsidRPr="008C4403">
        <w:rPr>
          <w:b/>
        </w:rPr>
        <w:t>TRANSPORTO PRIEMONĖS BAZINĖS DEGALŲ</w:t>
      </w:r>
    </w:p>
    <w:p w14:paraId="09803B24" w14:textId="77777777" w:rsidR="00541DCE" w:rsidRPr="008C4403" w:rsidRDefault="00A2588D" w:rsidP="008C4403">
      <w:pPr>
        <w:jc w:val="center"/>
        <w:rPr>
          <w:b/>
        </w:rPr>
      </w:pPr>
      <w:r w:rsidRPr="008C4403">
        <w:rPr>
          <w:b/>
        </w:rPr>
        <w:t>SUNAUDOJIMO NORMOS NUSTATYMAS</w:t>
      </w:r>
    </w:p>
    <w:p w14:paraId="17699964" w14:textId="77777777" w:rsidR="00541DCE" w:rsidRDefault="00541DCE">
      <w:pPr>
        <w:pStyle w:val="Sraopastraipa"/>
        <w:jc w:val="both"/>
      </w:pPr>
    </w:p>
    <w:p w14:paraId="492E457A" w14:textId="68AAA9EC" w:rsidR="00541DCE" w:rsidRDefault="00953631" w:rsidP="004C4C22">
      <w:pPr>
        <w:pStyle w:val="Sraopastraipa"/>
        <w:numPr>
          <w:ilvl w:val="0"/>
          <w:numId w:val="2"/>
        </w:numPr>
        <w:spacing w:line="360" w:lineRule="auto"/>
        <w:ind w:firstLine="720"/>
        <w:jc w:val="both"/>
      </w:pPr>
      <w:r>
        <w:t>A</w:t>
      </w:r>
      <w:r w:rsidR="00A2588D">
        <w:t>utomobiliams su benzininiais varikliais bazinės degalų sunaudojimo normos apskaičiuojamos pagal formulę:</w:t>
      </w:r>
    </w:p>
    <w:p w14:paraId="0F2C4359" w14:textId="77777777" w:rsidR="00541DCE" w:rsidRDefault="00541DCE">
      <w:pPr>
        <w:jc w:val="both"/>
      </w:pPr>
    </w:p>
    <w:p w14:paraId="302061A2" w14:textId="7EA62A59" w:rsidR="00541DCE" w:rsidRDefault="00000000">
      <w:pPr>
        <w:pStyle w:val="Sraopastraipa1"/>
        <w:spacing w:after="0"/>
        <w:ind w:left="0"/>
        <w:jc w:val="center"/>
        <w:rPr>
          <w:rFonts w:ascii="Times New Roman" w:eastAsia="Times New Roman" w:hAnsi="Times New Roman"/>
          <w:sz w:val="24"/>
          <w:szCs w:val="24"/>
        </w:rPr>
      </w:pPr>
      <m:oMath>
        <m:sSub>
          <m:sSubPr>
            <m:ctrlPr>
              <w:rPr>
                <w:rFonts w:ascii="Cambria Math" w:hAnsi="Cambria Math"/>
              </w:rPr>
            </m:ctrlPr>
          </m:sSubPr>
          <m:e>
            <m:r>
              <w:rPr>
                <w:rFonts w:ascii="Cambria Math" w:hAnsi="Cambria Math"/>
              </w:rPr>
              <m:t>N</m:t>
            </m:r>
          </m:e>
          <m:sub>
            <m:r>
              <w:rPr>
                <w:rFonts w:ascii="Cambria Math" w:hAnsi="Cambria Math"/>
              </w:rPr>
              <m:t>k</m:t>
            </m:r>
          </m:sub>
        </m:sSub>
        <m:r>
          <w:rPr>
            <w:rFonts w:ascii="Cambria Math" w:hAnsi="Cambria Math"/>
          </w:rPr>
          <m:t>≅5,9</m:t>
        </m:r>
        <m:rad>
          <m:radPr>
            <m:degHide m:val="1"/>
            <m:ctrlPr>
              <w:rPr>
                <w:rFonts w:ascii="Cambria Math" w:hAnsi="Cambria Math"/>
              </w:rPr>
            </m:ctrlPr>
          </m:radPr>
          <m:deg/>
          <m:e>
            <m:sSub>
              <m:sSubPr>
                <m:ctrlPr>
                  <w:rPr>
                    <w:rFonts w:ascii="Cambria Math" w:hAnsi="Cambria Math"/>
                  </w:rPr>
                </m:ctrlPr>
              </m:sSubPr>
              <m:e>
                <m:r>
                  <w:rPr>
                    <w:rFonts w:ascii="Cambria Math" w:hAnsi="Cambria Math"/>
                  </w:rPr>
                  <m:t>V</m:t>
                </m:r>
              </m:e>
              <m:sub>
                <m:r>
                  <w:rPr>
                    <w:rFonts w:ascii="Cambria Math" w:hAnsi="Cambria Math"/>
                  </w:rPr>
                  <m:t>h</m:t>
                </m:r>
              </m:sub>
            </m:sSub>
          </m:e>
        </m:rad>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100</m:t>
            </m:r>
          </m:den>
        </m:f>
        <m:r>
          <w:rPr>
            <w:rFonts w:ascii="Cambria Math" w:hAnsi="Cambria Math"/>
          </w:rPr>
          <m:t>km</m:t>
        </m:r>
      </m:oMath>
      <w:r w:rsidR="00A2588D">
        <w:rPr>
          <w:rFonts w:ascii="Times New Roman" w:eastAsia="Times New Roman" w:hAnsi="Times New Roman"/>
          <w:sz w:val="24"/>
          <w:szCs w:val="24"/>
        </w:rPr>
        <w:t>,</w:t>
      </w:r>
    </w:p>
    <w:p w14:paraId="654E5572" w14:textId="77777777" w:rsidR="00541DCE" w:rsidRDefault="00541DCE">
      <w:pPr>
        <w:pStyle w:val="Sraopastraipa1"/>
        <w:spacing w:after="0"/>
        <w:ind w:left="0"/>
        <w:jc w:val="center"/>
        <w:rPr>
          <w:rFonts w:ascii="Times New Roman" w:eastAsia="Times New Roman" w:hAnsi="Times New Roman"/>
          <w:sz w:val="24"/>
          <w:szCs w:val="24"/>
        </w:rPr>
      </w:pPr>
    </w:p>
    <w:p w14:paraId="0930EF34" w14:textId="77777777" w:rsidR="00541DCE" w:rsidRDefault="00A2588D">
      <w:pPr>
        <w:ind w:firstLine="720"/>
        <w:jc w:val="both"/>
      </w:pPr>
      <w:r>
        <w:t xml:space="preserve">kur, </w:t>
      </w:r>
      <w:proofErr w:type="spellStart"/>
      <w:r>
        <w:rPr>
          <w:i/>
        </w:rPr>
        <w:t>N</w:t>
      </w:r>
      <w:r>
        <w:rPr>
          <w:i/>
          <w:vertAlign w:val="subscript"/>
        </w:rPr>
        <w:t>k</w:t>
      </w:r>
      <w:proofErr w:type="spellEnd"/>
      <w:r>
        <w:rPr>
          <w:vertAlign w:val="subscript"/>
        </w:rPr>
        <w:t xml:space="preserve"> </w:t>
      </w:r>
      <w:r>
        <w:t>– bazinė degalų sunaudojimo norma;</w:t>
      </w:r>
    </w:p>
    <w:p w14:paraId="355549E0" w14:textId="078FAE1D" w:rsidR="00541DCE" w:rsidRDefault="00E11095">
      <w:pPr>
        <w:pStyle w:val="Sraopastraipa1"/>
        <w:spacing w:after="0"/>
        <w:ind w:left="0" w:firstLine="720"/>
        <w:jc w:val="both"/>
        <w:rPr>
          <w:rFonts w:ascii="Times New Roman" w:eastAsia="Times New Roman" w:hAnsi="Times New Roman"/>
          <w:sz w:val="24"/>
          <w:szCs w:val="24"/>
        </w:rPr>
      </w:pPr>
      <w:r>
        <w:rPr>
          <w:rFonts w:ascii="Times New Roman" w:eastAsia="Times New Roman" w:hAnsi="Times New Roman"/>
          <w:i/>
          <w:color w:val="000000"/>
          <w:sz w:val="24"/>
          <w:szCs w:val="24"/>
          <w:lang w:eastAsia="lt-LT"/>
        </w:rPr>
        <w:t xml:space="preserve">       </w:t>
      </w:r>
      <w:proofErr w:type="spellStart"/>
      <w:r w:rsidR="00A2588D">
        <w:rPr>
          <w:rFonts w:ascii="Times New Roman" w:eastAsia="Times New Roman" w:hAnsi="Times New Roman"/>
          <w:i/>
          <w:color w:val="000000"/>
          <w:sz w:val="24"/>
          <w:szCs w:val="24"/>
          <w:lang w:eastAsia="lt-LT"/>
        </w:rPr>
        <w:t>V</w:t>
      </w:r>
      <w:r w:rsidR="00A2588D">
        <w:rPr>
          <w:rFonts w:ascii="Times New Roman" w:eastAsia="Times New Roman" w:hAnsi="Times New Roman"/>
          <w:i/>
          <w:color w:val="000000"/>
          <w:sz w:val="24"/>
          <w:szCs w:val="24"/>
          <w:vertAlign w:val="subscript"/>
          <w:lang w:eastAsia="lt-LT"/>
        </w:rPr>
        <w:t>h</w:t>
      </w:r>
      <w:proofErr w:type="spellEnd"/>
      <w:r w:rsidR="00A2588D">
        <w:rPr>
          <w:rFonts w:ascii="Times New Roman" w:eastAsia="Times New Roman" w:hAnsi="Times New Roman"/>
          <w:i/>
          <w:color w:val="000000"/>
          <w:sz w:val="24"/>
          <w:szCs w:val="24"/>
          <w:lang w:eastAsia="lt-LT"/>
        </w:rPr>
        <w:t xml:space="preserve"> </w:t>
      </w:r>
      <w:r w:rsidR="00A2588D">
        <w:rPr>
          <w:rFonts w:ascii="Times New Roman" w:eastAsia="Times New Roman" w:hAnsi="Times New Roman"/>
          <w:color w:val="000000"/>
          <w:sz w:val="24"/>
          <w:szCs w:val="24"/>
          <w:lang w:eastAsia="lt-LT"/>
        </w:rPr>
        <w:t>– automobilio variklio darbinis tūris litrais, nurodytas transporto priemonės registracijos liudijime.</w:t>
      </w:r>
    </w:p>
    <w:p w14:paraId="23FFE1C1" w14:textId="27579131" w:rsidR="00541DCE" w:rsidRDefault="00953631" w:rsidP="004C4C22">
      <w:pPr>
        <w:pStyle w:val="Sraopastraipa"/>
        <w:numPr>
          <w:ilvl w:val="0"/>
          <w:numId w:val="2"/>
        </w:numPr>
        <w:spacing w:line="360" w:lineRule="auto"/>
        <w:ind w:firstLine="720"/>
        <w:jc w:val="both"/>
      </w:pPr>
      <w:r>
        <w:t>A</w:t>
      </w:r>
      <w:r w:rsidR="00A2588D">
        <w:t>utomobiliams su dyzeliniais varikliais bazinės degalų sunaudojimo normos apskaičiuojamos pagal formulę:</w:t>
      </w:r>
    </w:p>
    <w:p w14:paraId="2A84789D" w14:textId="77777777" w:rsidR="00541DCE" w:rsidRDefault="00541DCE"/>
    <w:p w14:paraId="3713EE29" w14:textId="610656F1" w:rsidR="00541DCE" w:rsidRDefault="00000000">
      <w:pPr>
        <w:pStyle w:val="Sraopastraipa1"/>
        <w:spacing w:after="0"/>
        <w:ind w:left="0"/>
        <w:jc w:val="center"/>
        <w:rPr>
          <w:rFonts w:ascii="Times New Roman" w:eastAsia="Times New Roman" w:hAnsi="Times New Roman"/>
          <w:sz w:val="24"/>
          <w:szCs w:val="24"/>
        </w:rPr>
      </w:pPr>
      <m:oMath>
        <m:sSub>
          <m:sSubPr>
            <m:ctrlPr>
              <w:rPr>
                <w:rFonts w:ascii="Cambria Math" w:hAnsi="Cambria Math"/>
              </w:rPr>
            </m:ctrlPr>
          </m:sSubPr>
          <m:e>
            <m:r>
              <w:rPr>
                <w:rFonts w:ascii="Cambria Math" w:hAnsi="Cambria Math"/>
              </w:rPr>
              <m:t>N</m:t>
            </m:r>
          </m:e>
          <m:sub>
            <m:r>
              <w:rPr>
                <w:rFonts w:ascii="Cambria Math" w:hAnsi="Cambria Math"/>
              </w:rPr>
              <m:t>k</m:t>
            </m:r>
          </m:sub>
        </m:sSub>
        <m:r>
          <w:rPr>
            <w:rFonts w:ascii="Cambria Math" w:hAnsi="Cambria Math"/>
          </w:rPr>
          <m:t>≅4,2</m:t>
        </m:r>
        <m:rad>
          <m:radPr>
            <m:degHide m:val="1"/>
            <m:ctrlPr>
              <w:rPr>
                <w:rFonts w:ascii="Cambria Math" w:hAnsi="Cambria Math"/>
              </w:rPr>
            </m:ctrlPr>
          </m:radPr>
          <m:deg/>
          <m:e>
            <m:sSub>
              <m:sSubPr>
                <m:ctrlPr>
                  <w:rPr>
                    <w:rFonts w:ascii="Cambria Math" w:hAnsi="Cambria Math"/>
                  </w:rPr>
                </m:ctrlPr>
              </m:sSubPr>
              <m:e>
                <m:r>
                  <w:rPr>
                    <w:rFonts w:ascii="Cambria Math" w:hAnsi="Cambria Math"/>
                  </w:rPr>
                  <m:t>V</m:t>
                </m:r>
              </m:e>
              <m:sub>
                <m:r>
                  <w:rPr>
                    <w:rFonts w:ascii="Cambria Math" w:hAnsi="Cambria Math"/>
                  </w:rPr>
                  <m:t>h</m:t>
                </m:r>
              </m:sub>
            </m:sSub>
          </m:e>
        </m:rad>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100</m:t>
            </m:r>
          </m:den>
        </m:f>
        <m:r>
          <w:rPr>
            <w:rFonts w:ascii="Cambria Math" w:hAnsi="Cambria Math"/>
          </w:rPr>
          <m:t>km</m:t>
        </m:r>
      </m:oMath>
      <w:r w:rsidR="00A2588D">
        <w:rPr>
          <w:rFonts w:ascii="Times New Roman" w:eastAsia="Times New Roman" w:hAnsi="Times New Roman"/>
          <w:sz w:val="24"/>
          <w:szCs w:val="24"/>
        </w:rPr>
        <w:t>,</w:t>
      </w:r>
    </w:p>
    <w:p w14:paraId="12A46D8B" w14:textId="77777777" w:rsidR="00541DCE" w:rsidRDefault="00541DCE">
      <w:pPr>
        <w:pStyle w:val="Sraopastraipa1"/>
        <w:spacing w:after="0"/>
        <w:ind w:left="0"/>
        <w:jc w:val="center"/>
        <w:rPr>
          <w:rFonts w:ascii="Times New Roman" w:eastAsia="Times New Roman" w:hAnsi="Times New Roman"/>
          <w:sz w:val="24"/>
          <w:szCs w:val="24"/>
        </w:rPr>
      </w:pPr>
    </w:p>
    <w:p w14:paraId="490B2E62" w14:textId="77777777" w:rsidR="00541DCE" w:rsidRDefault="00A2588D">
      <w:pPr>
        <w:ind w:firstLine="720"/>
        <w:jc w:val="both"/>
      </w:pPr>
      <w:r>
        <w:t xml:space="preserve">kur, </w:t>
      </w:r>
      <w:proofErr w:type="spellStart"/>
      <w:r>
        <w:rPr>
          <w:i/>
        </w:rPr>
        <w:t>N</w:t>
      </w:r>
      <w:r>
        <w:rPr>
          <w:i/>
          <w:vertAlign w:val="subscript"/>
        </w:rPr>
        <w:t>k</w:t>
      </w:r>
      <w:proofErr w:type="spellEnd"/>
      <w:r>
        <w:rPr>
          <w:vertAlign w:val="subscript"/>
        </w:rPr>
        <w:t xml:space="preserve"> </w:t>
      </w:r>
      <w:r>
        <w:t>– bazinė degalų sunaudojimo norma;</w:t>
      </w:r>
    </w:p>
    <w:p w14:paraId="4CFF4AFB" w14:textId="386DEEDD" w:rsidR="00541DCE" w:rsidRDefault="00E11095">
      <w:pPr>
        <w:pStyle w:val="Sraopastraipa1"/>
        <w:spacing w:after="0"/>
        <w:ind w:left="0" w:firstLine="720"/>
        <w:jc w:val="both"/>
        <w:rPr>
          <w:rFonts w:ascii="Times New Roman" w:eastAsia="Times New Roman" w:hAnsi="Times New Roman"/>
          <w:color w:val="000000"/>
          <w:sz w:val="24"/>
          <w:szCs w:val="24"/>
          <w:lang w:eastAsia="lt-LT"/>
        </w:rPr>
      </w:pPr>
      <w:r>
        <w:rPr>
          <w:rFonts w:ascii="Times New Roman" w:eastAsia="Times New Roman" w:hAnsi="Times New Roman"/>
          <w:i/>
          <w:color w:val="000000"/>
          <w:sz w:val="24"/>
          <w:szCs w:val="24"/>
          <w:lang w:eastAsia="lt-LT"/>
        </w:rPr>
        <w:t xml:space="preserve">       </w:t>
      </w:r>
      <w:proofErr w:type="spellStart"/>
      <w:r w:rsidR="00A2588D">
        <w:rPr>
          <w:rFonts w:ascii="Times New Roman" w:eastAsia="Times New Roman" w:hAnsi="Times New Roman"/>
          <w:i/>
          <w:color w:val="000000"/>
          <w:sz w:val="24"/>
          <w:szCs w:val="24"/>
          <w:lang w:eastAsia="lt-LT"/>
        </w:rPr>
        <w:t>V</w:t>
      </w:r>
      <w:r w:rsidR="00A2588D">
        <w:rPr>
          <w:rFonts w:ascii="Times New Roman" w:eastAsia="Times New Roman" w:hAnsi="Times New Roman"/>
          <w:i/>
          <w:color w:val="000000"/>
          <w:sz w:val="24"/>
          <w:szCs w:val="24"/>
          <w:vertAlign w:val="subscript"/>
          <w:lang w:eastAsia="lt-LT"/>
        </w:rPr>
        <w:t>h</w:t>
      </w:r>
      <w:proofErr w:type="spellEnd"/>
      <w:r w:rsidR="00A2588D">
        <w:rPr>
          <w:rFonts w:ascii="Times New Roman" w:eastAsia="Times New Roman" w:hAnsi="Times New Roman"/>
          <w:i/>
          <w:color w:val="000000"/>
          <w:sz w:val="24"/>
          <w:szCs w:val="24"/>
          <w:lang w:eastAsia="lt-LT"/>
        </w:rPr>
        <w:t xml:space="preserve"> </w:t>
      </w:r>
      <w:r w:rsidR="00A2588D">
        <w:rPr>
          <w:rFonts w:ascii="Times New Roman" w:eastAsia="Times New Roman" w:hAnsi="Times New Roman"/>
          <w:color w:val="000000"/>
          <w:sz w:val="24"/>
          <w:szCs w:val="24"/>
          <w:lang w:eastAsia="lt-LT"/>
        </w:rPr>
        <w:t>– automobilio variklio darbinis tūris litrais, nurodytas transporto priemonės registracijos liudijime.</w:t>
      </w:r>
    </w:p>
    <w:p w14:paraId="2EE4F749" w14:textId="77777777" w:rsidR="00EF452F" w:rsidRPr="003F490D" w:rsidRDefault="00EF452F" w:rsidP="004C4C22">
      <w:pPr>
        <w:pStyle w:val="Sraopastraipa"/>
        <w:numPr>
          <w:ilvl w:val="0"/>
          <w:numId w:val="2"/>
        </w:numPr>
        <w:spacing w:line="360" w:lineRule="auto"/>
        <w:ind w:firstLine="720"/>
        <w:jc w:val="both"/>
      </w:pPr>
      <w:r w:rsidRPr="003F490D">
        <w:t>Automobiliams vietoje benzino naudojant suskystintas naftos dujas bazinės degalų sunaudojimo normos apskaičiuojamos pagal formulę:</w:t>
      </w:r>
    </w:p>
    <w:p w14:paraId="01C0B90B" w14:textId="77777777" w:rsidR="00EF452F" w:rsidRDefault="00EF452F" w:rsidP="00EF452F">
      <w:pPr>
        <w:pStyle w:val="Sraopastraipa"/>
        <w:jc w:val="both"/>
        <w:rPr>
          <w:color w:val="EE0000"/>
        </w:rPr>
      </w:pPr>
    </w:p>
    <w:p w14:paraId="5ED7EC5F" w14:textId="2BAD5364" w:rsidR="00EF452F" w:rsidRDefault="00000000" w:rsidP="00EF452F">
      <w:pPr>
        <w:pStyle w:val="Sraopastraipa1"/>
        <w:spacing w:after="0"/>
        <w:ind w:left="0"/>
        <w:jc w:val="center"/>
        <w:rPr>
          <w:rFonts w:ascii="Times New Roman" w:eastAsia="Times New Roman" w:hAnsi="Times New Roman"/>
          <w:sz w:val="24"/>
          <w:szCs w:val="24"/>
        </w:rPr>
      </w:pPr>
      <m:oMath>
        <m:sSub>
          <m:sSubPr>
            <m:ctrlPr>
              <w:rPr>
                <w:rFonts w:ascii="Cambria Math" w:hAnsi="Cambria Math"/>
              </w:rPr>
            </m:ctrlPr>
          </m:sSubPr>
          <m:e>
            <m:r>
              <w:rPr>
                <w:rFonts w:ascii="Cambria Math" w:hAnsi="Cambria Math"/>
              </w:rPr>
              <m:t>N</m:t>
            </m:r>
          </m:e>
          <m:sub>
            <m:r>
              <w:rPr>
                <w:rFonts w:ascii="Cambria Math" w:hAnsi="Cambria Math"/>
              </w:rPr>
              <m:t>k</m:t>
            </m:r>
          </m:sub>
        </m:sSub>
        <m:r>
          <w:rPr>
            <w:rFonts w:ascii="Cambria Math" w:hAnsi="Cambria Math"/>
          </w:rPr>
          <m:t>≅7,08</m:t>
        </m:r>
        <m:rad>
          <m:radPr>
            <m:degHide m:val="1"/>
            <m:ctrlPr>
              <w:rPr>
                <w:rFonts w:ascii="Cambria Math" w:hAnsi="Cambria Math"/>
              </w:rPr>
            </m:ctrlPr>
          </m:radPr>
          <m:deg/>
          <m:e>
            <m:sSub>
              <m:sSubPr>
                <m:ctrlPr>
                  <w:rPr>
                    <w:rFonts w:ascii="Cambria Math" w:hAnsi="Cambria Math"/>
                  </w:rPr>
                </m:ctrlPr>
              </m:sSubPr>
              <m:e>
                <m:r>
                  <w:rPr>
                    <w:rFonts w:ascii="Cambria Math" w:hAnsi="Cambria Math"/>
                  </w:rPr>
                  <m:t>V</m:t>
                </m:r>
              </m:e>
              <m:sub>
                <m:r>
                  <w:rPr>
                    <w:rFonts w:ascii="Cambria Math" w:hAnsi="Cambria Math"/>
                  </w:rPr>
                  <m:t>h</m:t>
                </m:r>
              </m:sub>
            </m:sSub>
          </m:e>
        </m:rad>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100</m:t>
            </m:r>
          </m:den>
        </m:f>
        <m:r>
          <w:rPr>
            <w:rFonts w:ascii="Cambria Math" w:hAnsi="Cambria Math"/>
          </w:rPr>
          <m:t>km</m:t>
        </m:r>
      </m:oMath>
      <w:r w:rsidR="00EF452F">
        <w:rPr>
          <w:rFonts w:ascii="Times New Roman" w:eastAsia="Times New Roman" w:hAnsi="Times New Roman"/>
          <w:sz w:val="24"/>
          <w:szCs w:val="24"/>
        </w:rPr>
        <w:t>,</w:t>
      </w:r>
    </w:p>
    <w:p w14:paraId="40B395F0" w14:textId="77777777" w:rsidR="00EF452F" w:rsidRDefault="00EF452F" w:rsidP="00EF452F">
      <w:pPr>
        <w:pStyle w:val="Sraopastraipa1"/>
        <w:spacing w:after="0"/>
        <w:ind w:left="0"/>
        <w:jc w:val="center"/>
        <w:rPr>
          <w:rFonts w:ascii="Times New Roman" w:eastAsia="Times New Roman" w:hAnsi="Times New Roman"/>
          <w:sz w:val="24"/>
          <w:szCs w:val="24"/>
        </w:rPr>
      </w:pPr>
    </w:p>
    <w:p w14:paraId="5A72FF98" w14:textId="77777777" w:rsidR="008F20E9" w:rsidRDefault="008F20E9" w:rsidP="008F20E9">
      <w:pPr>
        <w:ind w:firstLine="720"/>
        <w:jc w:val="both"/>
      </w:pPr>
      <w:r>
        <w:t xml:space="preserve">kur, </w:t>
      </w:r>
      <w:proofErr w:type="spellStart"/>
      <w:r>
        <w:rPr>
          <w:i/>
        </w:rPr>
        <w:t>N</w:t>
      </w:r>
      <w:r>
        <w:rPr>
          <w:i/>
          <w:vertAlign w:val="subscript"/>
        </w:rPr>
        <w:t>k</w:t>
      </w:r>
      <w:proofErr w:type="spellEnd"/>
      <w:r>
        <w:rPr>
          <w:vertAlign w:val="subscript"/>
        </w:rPr>
        <w:t xml:space="preserve"> </w:t>
      </w:r>
      <w:r>
        <w:t>– bazinė degalų sunaudojimo norma;</w:t>
      </w:r>
    </w:p>
    <w:p w14:paraId="08C456DE" w14:textId="77777777" w:rsidR="008F20E9" w:rsidRDefault="008F20E9" w:rsidP="008F20E9">
      <w:pPr>
        <w:pStyle w:val="Sraopastraipa1"/>
        <w:spacing w:after="0"/>
        <w:ind w:left="0" w:firstLine="720"/>
        <w:jc w:val="both"/>
        <w:rPr>
          <w:rFonts w:ascii="Times New Roman" w:eastAsia="Times New Roman" w:hAnsi="Times New Roman"/>
          <w:sz w:val="24"/>
          <w:szCs w:val="24"/>
        </w:rPr>
      </w:pPr>
      <w:r>
        <w:rPr>
          <w:rFonts w:ascii="Times New Roman" w:eastAsia="Times New Roman" w:hAnsi="Times New Roman"/>
          <w:i/>
          <w:color w:val="000000"/>
          <w:sz w:val="24"/>
          <w:szCs w:val="24"/>
          <w:lang w:eastAsia="lt-LT"/>
        </w:rPr>
        <w:t xml:space="preserve">       </w:t>
      </w:r>
      <w:proofErr w:type="spellStart"/>
      <w:r>
        <w:rPr>
          <w:rFonts w:ascii="Times New Roman" w:eastAsia="Times New Roman" w:hAnsi="Times New Roman"/>
          <w:i/>
          <w:color w:val="000000"/>
          <w:sz w:val="24"/>
          <w:szCs w:val="24"/>
          <w:lang w:eastAsia="lt-LT"/>
        </w:rPr>
        <w:t>V</w:t>
      </w:r>
      <w:r>
        <w:rPr>
          <w:rFonts w:ascii="Times New Roman" w:eastAsia="Times New Roman" w:hAnsi="Times New Roman"/>
          <w:i/>
          <w:color w:val="000000"/>
          <w:sz w:val="24"/>
          <w:szCs w:val="24"/>
          <w:vertAlign w:val="subscript"/>
          <w:lang w:eastAsia="lt-LT"/>
        </w:rPr>
        <w:t>h</w:t>
      </w:r>
      <w:proofErr w:type="spellEnd"/>
      <w:r>
        <w:rPr>
          <w:rFonts w:ascii="Times New Roman" w:eastAsia="Times New Roman" w:hAnsi="Times New Roman"/>
          <w:i/>
          <w:color w:val="000000"/>
          <w:sz w:val="24"/>
          <w:szCs w:val="24"/>
          <w:lang w:eastAsia="lt-LT"/>
        </w:rPr>
        <w:t xml:space="preserve"> </w:t>
      </w:r>
      <w:r>
        <w:rPr>
          <w:rFonts w:ascii="Times New Roman" w:eastAsia="Times New Roman" w:hAnsi="Times New Roman"/>
          <w:color w:val="000000"/>
          <w:sz w:val="24"/>
          <w:szCs w:val="24"/>
          <w:lang w:eastAsia="lt-LT"/>
        </w:rPr>
        <w:t>– automobilio variklio darbinis tūris litrais, nurodytas transporto priemonės registracijos liudijime.</w:t>
      </w:r>
    </w:p>
    <w:p w14:paraId="55BBD39A" w14:textId="77777777" w:rsidR="00EF452F" w:rsidRPr="00EF452F" w:rsidRDefault="00EF452F" w:rsidP="00EF452F">
      <w:pPr>
        <w:pStyle w:val="Sraopastraipa"/>
        <w:jc w:val="both"/>
        <w:rPr>
          <w:color w:val="EE0000"/>
        </w:rPr>
      </w:pPr>
    </w:p>
    <w:p w14:paraId="1379A15B" w14:textId="20EF69F0" w:rsidR="00E62399" w:rsidRPr="003F490D" w:rsidRDefault="00E62399" w:rsidP="004C4C22">
      <w:pPr>
        <w:pStyle w:val="Sraopastraipa1"/>
        <w:numPr>
          <w:ilvl w:val="0"/>
          <w:numId w:val="2"/>
        </w:numPr>
        <w:spacing w:after="0" w:line="360" w:lineRule="auto"/>
        <w:ind w:firstLine="720"/>
        <w:jc w:val="both"/>
        <w:rPr>
          <w:rFonts w:ascii="Times New Roman" w:hAnsi="Times New Roman"/>
          <w:sz w:val="24"/>
          <w:szCs w:val="24"/>
        </w:rPr>
      </w:pPr>
      <w:r w:rsidRPr="003F490D">
        <w:rPr>
          <w:rFonts w:ascii="Times New Roman" w:hAnsi="Times New Roman"/>
          <w:sz w:val="24"/>
          <w:szCs w:val="24"/>
        </w:rPr>
        <w:t>Elektromobiliams bazinės degalų sunaudojimo normos apskaičiuojamos pagal formulę:</w:t>
      </w:r>
    </w:p>
    <w:p w14:paraId="1B495067" w14:textId="77777777" w:rsidR="00E11095" w:rsidRPr="003F490D" w:rsidRDefault="00E62399" w:rsidP="00E11095">
      <w:pPr>
        <w:pStyle w:val="Sraopastraipa"/>
        <w:jc w:val="both"/>
      </w:pPr>
      <w:r w:rsidRPr="003F490D">
        <w:t xml:space="preserve">      </w:t>
      </w:r>
      <w:r w:rsidR="00E11095" w:rsidRPr="003F490D">
        <w:t xml:space="preserve">                   </w:t>
      </w:r>
    </w:p>
    <w:p w14:paraId="3AC3BBB8" w14:textId="161B640D" w:rsidR="00E11095" w:rsidRPr="003F490D" w:rsidRDefault="00E11095" w:rsidP="00E11095">
      <w:pPr>
        <w:pStyle w:val="Sraopastraipa"/>
        <w:jc w:val="both"/>
      </w:pPr>
      <w:r w:rsidRPr="003F490D">
        <w:t xml:space="preserve">                                                  K = S x 0,25 x </w:t>
      </w:r>
      <w:proofErr w:type="spellStart"/>
      <w:r w:rsidRPr="003F490D">
        <w:t>ke</w:t>
      </w:r>
      <w:proofErr w:type="spellEnd"/>
      <w:r w:rsidRPr="003F490D">
        <w:t>,</w:t>
      </w:r>
    </w:p>
    <w:p w14:paraId="02056368" w14:textId="77777777" w:rsidR="00E11095" w:rsidRPr="003F490D" w:rsidRDefault="00E11095" w:rsidP="00E11095">
      <w:pPr>
        <w:pStyle w:val="Sraopastraipa"/>
      </w:pPr>
    </w:p>
    <w:p w14:paraId="23C32CED" w14:textId="36FD9566" w:rsidR="00E11095" w:rsidRPr="003F490D" w:rsidRDefault="00E11095" w:rsidP="00E11095">
      <w:pPr>
        <w:pStyle w:val="Sraopastraipa"/>
      </w:pPr>
      <w:r w:rsidRPr="003F490D">
        <w:t>kur, K – degalų (elektros) įsigijimo išlaidų kompensacija Eur;</w:t>
      </w:r>
    </w:p>
    <w:p w14:paraId="2B66E57F" w14:textId="00A3700A" w:rsidR="00E62399" w:rsidRPr="003F490D" w:rsidRDefault="00E11095" w:rsidP="00E11095">
      <w:pPr>
        <w:pStyle w:val="Sraopastraipa"/>
        <w:jc w:val="both"/>
      </w:pPr>
      <w:r w:rsidRPr="003F490D">
        <w:t>       S – kelionės metu nuvažiuotas atstumas kilometrais;</w:t>
      </w:r>
    </w:p>
    <w:p w14:paraId="5CF9A220" w14:textId="28954735" w:rsidR="00E11095" w:rsidRPr="003F490D" w:rsidRDefault="00E11095" w:rsidP="00E11095">
      <w:pPr>
        <w:pStyle w:val="Sraopastraipa"/>
        <w:jc w:val="both"/>
      </w:pPr>
      <w:r w:rsidRPr="003F490D">
        <w:t xml:space="preserve">       </w:t>
      </w:r>
      <w:proofErr w:type="spellStart"/>
      <w:r w:rsidRPr="003F490D">
        <w:t>ke</w:t>
      </w:r>
      <w:proofErr w:type="spellEnd"/>
      <w:r w:rsidRPr="003F490D">
        <w:t xml:space="preserve"> – elektros kaina, Eur/1 kWh, pagal kvitą. </w:t>
      </w:r>
    </w:p>
    <w:p w14:paraId="2249F769" w14:textId="6FCD9EDB" w:rsidR="00E11095" w:rsidRPr="00E62399" w:rsidRDefault="00E11095" w:rsidP="00E11095">
      <w:pPr>
        <w:pStyle w:val="Sraopastraipa"/>
        <w:jc w:val="both"/>
        <w:rPr>
          <w:color w:val="EE0000"/>
        </w:rPr>
      </w:pPr>
    </w:p>
    <w:p w14:paraId="78EC4FCE" w14:textId="7B6D447A" w:rsidR="00541DCE" w:rsidRPr="003F490D" w:rsidRDefault="00A2588D" w:rsidP="004C4C22">
      <w:pPr>
        <w:pStyle w:val="Sraopastraipa"/>
        <w:numPr>
          <w:ilvl w:val="0"/>
          <w:numId w:val="2"/>
        </w:numPr>
        <w:spacing w:line="360" w:lineRule="auto"/>
        <w:ind w:firstLine="720"/>
        <w:jc w:val="both"/>
      </w:pPr>
      <w:r>
        <w:t>Pagal Aprašo 7</w:t>
      </w:r>
      <w:r w:rsidR="00EF452F">
        <w:t>-</w:t>
      </w:r>
      <w:r w:rsidR="008F20E9">
        <w:t>9</w:t>
      </w:r>
      <w:r>
        <w:t xml:space="preserve"> punktuose nurodytas formules apskaičiuota bazinė degalų </w:t>
      </w:r>
      <w:r w:rsidRPr="003F490D">
        <w:t xml:space="preserve">sunaudojimo norma apvalinama šimtųjų dalių tikslumu. </w:t>
      </w:r>
    </w:p>
    <w:p w14:paraId="1CBE7CC3" w14:textId="06BCF6DC" w:rsidR="00541DCE" w:rsidRPr="003F490D" w:rsidRDefault="00EF452F" w:rsidP="004C4C22">
      <w:pPr>
        <w:pStyle w:val="Sraopastraipa"/>
        <w:numPr>
          <w:ilvl w:val="0"/>
          <w:numId w:val="2"/>
        </w:numPr>
        <w:spacing w:line="360" w:lineRule="auto"/>
        <w:ind w:firstLine="720"/>
        <w:jc w:val="both"/>
      </w:pPr>
      <w:r w:rsidRPr="003F490D">
        <w:t>A</w:t>
      </w:r>
      <w:r w:rsidR="00A2588D" w:rsidRPr="003F490D">
        <w:t>utomobiliams su visų keturių varančiųjų ratų pavara bazinė degalų sunaudojimo norma padidinama 15 procentų</w:t>
      </w:r>
      <w:r w:rsidRPr="003F490D">
        <w:t xml:space="preserve">, jei </w:t>
      </w:r>
      <w:r w:rsidR="00951ADA" w:rsidRPr="003F490D">
        <w:t xml:space="preserve">su transporto registracijos pažymėjimu </w:t>
      </w:r>
      <w:r w:rsidRPr="003F490D">
        <w:t>yra pateikiami tai įrodantys dokumentai.</w:t>
      </w:r>
    </w:p>
    <w:p w14:paraId="6AA1FFA5" w14:textId="16E5214B" w:rsidR="00541DCE" w:rsidRDefault="00A2588D" w:rsidP="004C4C22">
      <w:pPr>
        <w:pStyle w:val="Sraopastraipa"/>
        <w:numPr>
          <w:ilvl w:val="0"/>
          <w:numId w:val="2"/>
        </w:numPr>
        <w:spacing w:line="360" w:lineRule="auto"/>
        <w:ind w:firstLine="720"/>
        <w:jc w:val="both"/>
      </w:pPr>
      <w:r>
        <w:t xml:space="preserve">Žiemos metu, nuo lapkričio 1 d. iki </w:t>
      </w:r>
      <w:r w:rsidR="00EF452F" w:rsidRPr="003F490D">
        <w:t>kovo</w:t>
      </w:r>
      <w:r w:rsidRPr="003F490D">
        <w:t xml:space="preserve"> </w:t>
      </w:r>
      <w:r w:rsidR="00EF452F" w:rsidRPr="003F490D">
        <w:t>3</w:t>
      </w:r>
      <w:r w:rsidRPr="003F490D">
        <w:t xml:space="preserve">1 </w:t>
      </w:r>
      <w:r>
        <w:t>d., apskaičiuota bazinė degalų sunaudojimo norma didinama 10 procentų.</w:t>
      </w:r>
    </w:p>
    <w:p w14:paraId="63D95619" w14:textId="77777777" w:rsidR="00541DCE" w:rsidRDefault="00A2588D">
      <w:pPr>
        <w:pStyle w:val="Sraopastraipa"/>
        <w:jc w:val="center"/>
      </w:pPr>
      <w:r>
        <w:t>______</w:t>
      </w:r>
      <w:r w:rsidR="006D5364">
        <w:t>__________</w:t>
      </w:r>
      <w:r>
        <w:t>__________</w:t>
      </w:r>
    </w:p>
    <w:sectPr w:rsidR="00541DCE" w:rsidSect="00797F84">
      <w:headerReference w:type="default" r:id="rId10"/>
      <w:headerReference w:type="first" r:id="rId11"/>
      <w:pgSz w:w="11906" w:h="16838" w:code="9"/>
      <w:pgMar w:top="1276" w:right="851" w:bottom="1276" w:left="1701" w:header="425" w:footer="0" w:gutter="0"/>
      <w:pgNumType w:start="1"/>
      <w:cols w:space="1296"/>
      <w:formProt w:val="0"/>
      <w:titlePg/>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FF938" w14:textId="77777777" w:rsidR="00167C06" w:rsidRDefault="00167C06">
      <w:r>
        <w:separator/>
      </w:r>
    </w:p>
  </w:endnote>
  <w:endnote w:type="continuationSeparator" w:id="0">
    <w:p w14:paraId="441ACACD" w14:textId="77777777" w:rsidR="00167C06" w:rsidRDefault="00167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ans">
    <w:altName w:val="Arial"/>
    <w:charset w:val="BA"/>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37667" w14:textId="77777777" w:rsidR="00167C06" w:rsidRDefault="00167C06">
      <w:r>
        <w:separator/>
      </w:r>
    </w:p>
  </w:footnote>
  <w:footnote w:type="continuationSeparator" w:id="0">
    <w:p w14:paraId="5BDD1AB3" w14:textId="77777777" w:rsidR="00167C06" w:rsidRDefault="00167C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6926764"/>
      <w:docPartObj>
        <w:docPartGallery w:val="Page Numbers (Top of Page)"/>
        <w:docPartUnique/>
      </w:docPartObj>
    </w:sdtPr>
    <w:sdtContent>
      <w:p w14:paraId="7DFD38DD" w14:textId="77777777" w:rsidR="00541DCE" w:rsidRDefault="00541DCE">
        <w:pPr>
          <w:pStyle w:val="Antrats"/>
          <w:jc w:val="center"/>
        </w:pPr>
      </w:p>
      <w:p w14:paraId="767B6FBE" w14:textId="77777777" w:rsidR="00541DCE" w:rsidRDefault="00A2588D">
        <w:pPr>
          <w:pStyle w:val="Antrats"/>
          <w:jc w:val="center"/>
        </w:pPr>
        <w:r>
          <w:fldChar w:fldCharType="begin"/>
        </w:r>
        <w:r>
          <w:instrText>PAGE</w:instrText>
        </w:r>
        <w:r>
          <w:fldChar w:fldCharType="separate"/>
        </w:r>
        <w:r>
          <w:t>2</w:t>
        </w:r>
        <w:r>
          <w:fldChar w:fldCharType="end"/>
        </w:r>
      </w:p>
      <w:p w14:paraId="787AB6CB" w14:textId="77777777" w:rsidR="00541DCE" w:rsidRDefault="00000000">
        <w:pPr>
          <w:pStyle w:val="Antrats"/>
          <w:jc w:val="right"/>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44BA0" w14:textId="77777777" w:rsidR="00541DCE" w:rsidRDefault="00541DCE">
    <w:pPr>
      <w:pStyle w:val="Antrats"/>
      <w:jc w:val="right"/>
      <w:rPr>
        <w:b/>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914C6"/>
    <w:multiLevelType w:val="multilevel"/>
    <w:tmpl w:val="3CD671AC"/>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D3587F"/>
    <w:multiLevelType w:val="multilevel"/>
    <w:tmpl w:val="927AED0C"/>
    <w:lvl w:ilvl="0">
      <w:start w:val="1"/>
      <w:numFmt w:val="decimal"/>
      <w:suff w:val="space"/>
      <w:lvlText w:val="%1."/>
      <w:lvlJc w:val="left"/>
      <w:pPr>
        <w:ind w:left="0" w:firstLine="0"/>
      </w:pPr>
      <w:rPr>
        <w:rFonts w:cs="Times New Roman"/>
        <w:b w:val="0"/>
        <w:color w:val="auto"/>
        <w:sz w:val="24"/>
        <w:szCs w:val="24"/>
      </w:rPr>
    </w:lvl>
    <w:lvl w:ilvl="1">
      <w:start w:val="1"/>
      <w:numFmt w:val="decimal"/>
      <w:lvlText w:val="%1.%2."/>
      <w:lvlJc w:val="left"/>
      <w:pPr>
        <w:ind w:left="340" w:firstLine="0"/>
      </w:pPr>
    </w:lvl>
    <w:lvl w:ilvl="2">
      <w:start w:val="1"/>
      <w:numFmt w:val="decimal"/>
      <w:lvlText w:val="%1.%2.%3."/>
      <w:lvlJc w:val="left"/>
      <w:pPr>
        <w:ind w:left="680" w:firstLine="0"/>
      </w:pPr>
    </w:lvl>
    <w:lvl w:ilvl="3">
      <w:start w:val="1"/>
      <w:numFmt w:val="decimal"/>
      <w:lvlText w:val="%1.%2.%3.%4."/>
      <w:lvlJc w:val="left"/>
      <w:pPr>
        <w:ind w:left="1020" w:firstLine="0"/>
      </w:pPr>
    </w:lvl>
    <w:lvl w:ilvl="4">
      <w:start w:val="1"/>
      <w:numFmt w:val="decimal"/>
      <w:lvlText w:val="%1.%2.%3.%4.%5."/>
      <w:lvlJc w:val="left"/>
      <w:pPr>
        <w:ind w:left="1360" w:firstLine="0"/>
      </w:pPr>
    </w:lvl>
    <w:lvl w:ilvl="5">
      <w:start w:val="1"/>
      <w:numFmt w:val="decimal"/>
      <w:lvlText w:val="%1.%2.%3.%4.%5.%6."/>
      <w:lvlJc w:val="left"/>
      <w:pPr>
        <w:ind w:left="1700" w:firstLine="0"/>
      </w:pPr>
    </w:lvl>
    <w:lvl w:ilvl="6">
      <w:start w:val="1"/>
      <w:numFmt w:val="decimal"/>
      <w:lvlText w:val="%1.%2.%3.%4.%5.%6.%7."/>
      <w:lvlJc w:val="left"/>
      <w:pPr>
        <w:ind w:left="2040" w:firstLine="0"/>
      </w:pPr>
    </w:lvl>
    <w:lvl w:ilvl="7">
      <w:start w:val="1"/>
      <w:numFmt w:val="decimal"/>
      <w:lvlText w:val="%1.%2.%3.%4.%5.%6.%7.%8."/>
      <w:lvlJc w:val="left"/>
      <w:pPr>
        <w:ind w:left="2380" w:firstLine="0"/>
      </w:pPr>
    </w:lvl>
    <w:lvl w:ilvl="8">
      <w:start w:val="1"/>
      <w:numFmt w:val="decimal"/>
      <w:lvlText w:val="%1.%2.%3.%4.%5.%6.%7.%8.%9."/>
      <w:lvlJc w:val="left"/>
      <w:pPr>
        <w:ind w:left="2720" w:firstLine="0"/>
      </w:pPr>
    </w:lvl>
  </w:abstractNum>
  <w:abstractNum w:abstractNumId="2" w15:restartNumberingAfterBreak="0">
    <w:nsid w:val="28101F9D"/>
    <w:multiLevelType w:val="multilevel"/>
    <w:tmpl w:val="E7DA526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2B6326A1"/>
    <w:multiLevelType w:val="hybridMultilevel"/>
    <w:tmpl w:val="199241EE"/>
    <w:lvl w:ilvl="0" w:tplc="07C0C46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3C844981"/>
    <w:multiLevelType w:val="hybridMultilevel"/>
    <w:tmpl w:val="71CC2172"/>
    <w:lvl w:ilvl="0" w:tplc="6054DB0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54BA2930"/>
    <w:multiLevelType w:val="hybridMultilevel"/>
    <w:tmpl w:val="8EA6D8B2"/>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6" w15:restartNumberingAfterBreak="0">
    <w:nsid w:val="5FA92D85"/>
    <w:multiLevelType w:val="hybridMultilevel"/>
    <w:tmpl w:val="D690CFB6"/>
    <w:lvl w:ilvl="0" w:tplc="519401D0">
      <w:start w:val="1"/>
      <w:numFmt w:val="decimal"/>
      <w:lvlText w:val="%1."/>
      <w:lvlJc w:val="left"/>
      <w:pPr>
        <w:ind w:left="1271" w:hanging="360"/>
      </w:pPr>
      <w:rPr>
        <w:rFonts w:hint="default"/>
      </w:rPr>
    </w:lvl>
    <w:lvl w:ilvl="1" w:tplc="04270019" w:tentative="1">
      <w:start w:val="1"/>
      <w:numFmt w:val="lowerLetter"/>
      <w:lvlText w:val="%2."/>
      <w:lvlJc w:val="left"/>
      <w:pPr>
        <w:ind w:left="1991" w:hanging="360"/>
      </w:pPr>
    </w:lvl>
    <w:lvl w:ilvl="2" w:tplc="0427001B" w:tentative="1">
      <w:start w:val="1"/>
      <w:numFmt w:val="lowerRoman"/>
      <w:lvlText w:val="%3."/>
      <w:lvlJc w:val="right"/>
      <w:pPr>
        <w:ind w:left="2711" w:hanging="180"/>
      </w:pPr>
    </w:lvl>
    <w:lvl w:ilvl="3" w:tplc="0427000F" w:tentative="1">
      <w:start w:val="1"/>
      <w:numFmt w:val="decimal"/>
      <w:lvlText w:val="%4."/>
      <w:lvlJc w:val="left"/>
      <w:pPr>
        <w:ind w:left="3431" w:hanging="360"/>
      </w:pPr>
    </w:lvl>
    <w:lvl w:ilvl="4" w:tplc="04270019" w:tentative="1">
      <w:start w:val="1"/>
      <w:numFmt w:val="lowerLetter"/>
      <w:lvlText w:val="%5."/>
      <w:lvlJc w:val="left"/>
      <w:pPr>
        <w:ind w:left="4151" w:hanging="360"/>
      </w:pPr>
    </w:lvl>
    <w:lvl w:ilvl="5" w:tplc="0427001B" w:tentative="1">
      <w:start w:val="1"/>
      <w:numFmt w:val="lowerRoman"/>
      <w:lvlText w:val="%6."/>
      <w:lvlJc w:val="right"/>
      <w:pPr>
        <w:ind w:left="4871" w:hanging="180"/>
      </w:pPr>
    </w:lvl>
    <w:lvl w:ilvl="6" w:tplc="0427000F" w:tentative="1">
      <w:start w:val="1"/>
      <w:numFmt w:val="decimal"/>
      <w:lvlText w:val="%7."/>
      <w:lvlJc w:val="left"/>
      <w:pPr>
        <w:ind w:left="5591" w:hanging="360"/>
      </w:pPr>
    </w:lvl>
    <w:lvl w:ilvl="7" w:tplc="04270019" w:tentative="1">
      <w:start w:val="1"/>
      <w:numFmt w:val="lowerLetter"/>
      <w:lvlText w:val="%8."/>
      <w:lvlJc w:val="left"/>
      <w:pPr>
        <w:ind w:left="6311" w:hanging="360"/>
      </w:pPr>
    </w:lvl>
    <w:lvl w:ilvl="8" w:tplc="0427001B" w:tentative="1">
      <w:start w:val="1"/>
      <w:numFmt w:val="lowerRoman"/>
      <w:lvlText w:val="%9."/>
      <w:lvlJc w:val="right"/>
      <w:pPr>
        <w:ind w:left="7031" w:hanging="180"/>
      </w:pPr>
    </w:lvl>
  </w:abstractNum>
  <w:num w:numId="1" w16cid:durableId="1044253447">
    <w:abstractNumId w:val="0"/>
  </w:num>
  <w:num w:numId="2" w16cid:durableId="2091586092">
    <w:abstractNumId w:val="1"/>
  </w:num>
  <w:num w:numId="3" w16cid:durableId="901016207">
    <w:abstractNumId w:val="2"/>
  </w:num>
  <w:num w:numId="4" w16cid:durableId="1819804102">
    <w:abstractNumId w:val="6"/>
  </w:num>
  <w:num w:numId="5" w16cid:durableId="5596578">
    <w:abstractNumId w:val="5"/>
  </w:num>
  <w:num w:numId="6" w16cid:durableId="794980527">
    <w:abstractNumId w:val="4"/>
  </w:num>
  <w:num w:numId="7" w16cid:durableId="14760268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DCE"/>
    <w:rsid w:val="00012241"/>
    <w:rsid w:val="00035320"/>
    <w:rsid w:val="00053D4A"/>
    <w:rsid w:val="000773E1"/>
    <w:rsid w:val="0009386B"/>
    <w:rsid w:val="000F5E6F"/>
    <w:rsid w:val="00102567"/>
    <w:rsid w:val="00167C06"/>
    <w:rsid w:val="001847A4"/>
    <w:rsid w:val="001C3F0D"/>
    <w:rsid w:val="001C59A8"/>
    <w:rsid w:val="00220CA4"/>
    <w:rsid w:val="0028602C"/>
    <w:rsid w:val="002A053B"/>
    <w:rsid w:val="00371D8E"/>
    <w:rsid w:val="0037649F"/>
    <w:rsid w:val="003A026A"/>
    <w:rsid w:val="003A73DD"/>
    <w:rsid w:val="003B17A5"/>
    <w:rsid w:val="003F47E4"/>
    <w:rsid w:val="003F490D"/>
    <w:rsid w:val="00442DA3"/>
    <w:rsid w:val="00485583"/>
    <w:rsid w:val="004A539F"/>
    <w:rsid w:val="004C4C22"/>
    <w:rsid w:val="00504128"/>
    <w:rsid w:val="005400EB"/>
    <w:rsid w:val="00541DCE"/>
    <w:rsid w:val="0055570A"/>
    <w:rsid w:val="00607014"/>
    <w:rsid w:val="00675127"/>
    <w:rsid w:val="0068418D"/>
    <w:rsid w:val="006D5364"/>
    <w:rsid w:val="007601A1"/>
    <w:rsid w:val="00770DB4"/>
    <w:rsid w:val="00782142"/>
    <w:rsid w:val="00787187"/>
    <w:rsid w:val="00797F84"/>
    <w:rsid w:val="007B2350"/>
    <w:rsid w:val="007E289A"/>
    <w:rsid w:val="0080578B"/>
    <w:rsid w:val="008057BC"/>
    <w:rsid w:val="00820454"/>
    <w:rsid w:val="00824AAC"/>
    <w:rsid w:val="008374DD"/>
    <w:rsid w:val="00857429"/>
    <w:rsid w:val="008C2EEE"/>
    <w:rsid w:val="008C4403"/>
    <w:rsid w:val="008F20E9"/>
    <w:rsid w:val="00951ADA"/>
    <w:rsid w:val="00953631"/>
    <w:rsid w:val="0097519A"/>
    <w:rsid w:val="00A0628B"/>
    <w:rsid w:val="00A2588D"/>
    <w:rsid w:val="00A90F65"/>
    <w:rsid w:val="00A929C4"/>
    <w:rsid w:val="00AA564F"/>
    <w:rsid w:val="00B33D10"/>
    <w:rsid w:val="00B362FA"/>
    <w:rsid w:val="00B372F6"/>
    <w:rsid w:val="00BB54AE"/>
    <w:rsid w:val="00BF112C"/>
    <w:rsid w:val="00C031F7"/>
    <w:rsid w:val="00C11474"/>
    <w:rsid w:val="00C70EA0"/>
    <w:rsid w:val="00CC624B"/>
    <w:rsid w:val="00CF6C62"/>
    <w:rsid w:val="00D0763F"/>
    <w:rsid w:val="00D426A8"/>
    <w:rsid w:val="00D61B70"/>
    <w:rsid w:val="00DD0216"/>
    <w:rsid w:val="00E11095"/>
    <w:rsid w:val="00E62399"/>
    <w:rsid w:val="00E80540"/>
    <w:rsid w:val="00EC7239"/>
    <w:rsid w:val="00EF452F"/>
    <w:rsid w:val="00F72C2D"/>
    <w:rsid w:val="00F958FE"/>
    <w:rsid w:val="00FD33AC"/>
    <w:rsid w:val="00FD7C92"/>
    <w:rsid w:val="00FE7BA2"/>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D67E2"/>
  <w15:docId w15:val="{2EEA118A-99A4-4CD7-A83B-B5A283206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F423B"/>
    <w:rPr>
      <w:sz w:val="24"/>
      <w:szCs w:val="24"/>
      <w:lang w:eastAsia="en-US"/>
    </w:rPr>
  </w:style>
  <w:style w:type="paragraph" w:styleId="Antrat1">
    <w:name w:val="heading 1"/>
    <w:basedOn w:val="prastasis"/>
    <w:qFormat/>
    <w:rsid w:val="00CF423B"/>
    <w:pPr>
      <w:keepNext/>
      <w:jc w:val="center"/>
      <w:outlineLvl w:val="0"/>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numeris">
    <w:name w:val="page number"/>
    <w:basedOn w:val="Numatytasispastraiposriftas"/>
    <w:qFormat/>
    <w:rsid w:val="00CF423B"/>
  </w:style>
  <w:style w:type="character" w:styleId="Komentaronuoroda">
    <w:name w:val="annotation reference"/>
    <w:qFormat/>
    <w:rsid w:val="00A24E90"/>
    <w:rPr>
      <w:sz w:val="16"/>
      <w:szCs w:val="16"/>
    </w:rPr>
  </w:style>
  <w:style w:type="character" w:customStyle="1" w:styleId="KomentarotekstasDiagrama">
    <w:name w:val="Komentaro tekstas Diagrama"/>
    <w:link w:val="Komentarotekstas"/>
    <w:qFormat/>
    <w:rsid w:val="00A24E90"/>
    <w:rPr>
      <w:lang w:eastAsia="en-US"/>
    </w:rPr>
  </w:style>
  <w:style w:type="character" w:customStyle="1" w:styleId="KomentarotemaDiagrama">
    <w:name w:val="Komentaro tema Diagrama"/>
    <w:link w:val="Komentarotema"/>
    <w:qFormat/>
    <w:rsid w:val="00A24E90"/>
    <w:rPr>
      <w:b/>
      <w:bCs/>
      <w:lang w:eastAsia="en-US"/>
    </w:rPr>
  </w:style>
  <w:style w:type="character" w:customStyle="1" w:styleId="PagrindinistekstasDiagrama">
    <w:name w:val="Pagrindinis tekstas Diagrama"/>
    <w:link w:val="TextBody"/>
    <w:qFormat/>
    <w:rsid w:val="0074691A"/>
    <w:rPr>
      <w:sz w:val="22"/>
    </w:rPr>
  </w:style>
  <w:style w:type="character" w:customStyle="1" w:styleId="typewriter">
    <w:name w:val="typewriter"/>
    <w:basedOn w:val="Numatytasispastraiposriftas"/>
    <w:qFormat/>
    <w:rsid w:val="0074691A"/>
  </w:style>
  <w:style w:type="character" w:customStyle="1" w:styleId="AntratsDiagrama">
    <w:name w:val="Antraštės Diagrama"/>
    <w:link w:val="Antrats"/>
    <w:uiPriority w:val="99"/>
    <w:qFormat/>
    <w:rsid w:val="00E34FF1"/>
    <w:rPr>
      <w:sz w:val="24"/>
      <w:szCs w:val="24"/>
      <w:lang w:eastAsia="en-US"/>
    </w:rPr>
  </w:style>
  <w:style w:type="character" w:styleId="Grietas">
    <w:name w:val="Strong"/>
    <w:basedOn w:val="Numatytasispastraiposriftas"/>
    <w:qFormat/>
    <w:rsid w:val="006E15E6"/>
    <w:rPr>
      <w:b/>
      <w:bCs/>
    </w:rPr>
  </w:style>
  <w:style w:type="character" w:styleId="Emfaz">
    <w:name w:val="Emphasis"/>
    <w:basedOn w:val="Numatytasispastraiposriftas"/>
    <w:qFormat/>
    <w:rsid w:val="006E15E6"/>
    <w:rPr>
      <w:i/>
      <w:iCs/>
    </w:rPr>
  </w:style>
  <w:style w:type="character" w:customStyle="1" w:styleId="ListLabel1">
    <w:name w:val="ListLabel 1"/>
    <w:qFormat/>
    <w:rPr>
      <w:rFonts w:eastAsia="Times New Roman" w:cs="Times New Roman"/>
    </w:rPr>
  </w:style>
  <w:style w:type="character" w:customStyle="1" w:styleId="ListLabel2">
    <w:name w:val="ListLabel 2"/>
    <w:qFormat/>
    <w:rPr>
      <w:u w:val="single"/>
    </w:rPr>
  </w:style>
  <w:style w:type="character" w:customStyle="1" w:styleId="ListLabel3">
    <w:name w:val="ListLabel 3"/>
    <w:qFormat/>
    <w:rPr>
      <w:rFonts w:ascii="Times New Roman" w:hAnsi="Times New Roman" w:cs="Times New Roman"/>
      <w:b w:val="0"/>
      <w:sz w:val="24"/>
      <w:szCs w:val="24"/>
    </w:rPr>
  </w:style>
  <w:style w:type="character" w:customStyle="1" w:styleId="ListLabel4">
    <w:name w:val="ListLabel 4"/>
    <w:qFormat/>
    <w:rPr>
      <w:rFonts w:cs="Times New Roman"/>
      <w:b w:val="0"/>
      <w:sz w:val="24"/>
      <w:szCs w:val="24"/>
    </w:rPr>
  </w:style>
  <w:style w:type="paragraph" w:customStyle="1" w:styleId="Heading">
    <w:name w:val="Heading"/>
    <w:basedOn w:val="prastasis"/>
    <w:next w:val="TextBody"/>
    <w:qFormat/>
    <w:pPr>
      <w:keepNext/>
      <w:spacing w:before="240" w:after="120"/>
    </w:pPr>
    <w:rPr>
      <w:rFonts w:ascii="Liberation Sans" w:eastAsia="Microsoft YaHei" w:hAnsi="Liberation Sans" w:cs="Mangal"/>
      <w:sz w:val="28"/>
      <w:szCs w:val="28"/>
    </w:rPr>
  </w:style>
  <w:style w:type="paragraph" w:customStyle="1" w:styleId="TextBody">
    <w:name w:val="Text Body"/>
    <w:basedOn w:val="prastasis"/>
    <w:link w:val="PagrindinistekstasDiagrama"/>
    <w:rsid w:val="0074691A"/>
    <w:rPr>
      <w:sz w:val="22"/>
      <w:szCs w:val="20"/>
    </w:rPr>
  </w:style>
  <w:style w:type="paragraph" w:styleId="Sraas">
    <w:name w:val="List"/>
    <w:basedOn w:val="TextBody"/>
    <w:rPr>
      <w:rFonts w:cs="Mangal"/>
    </w:rPr>
  </w:style>
  <w:style w:type="paragraph" w:styleId="Antrat">
    <w:name w:val="caption"/>
    <w:basedOn w:val="prastasis"/>
    <w:qFormat/>
    <w:pPr>
      <w:suppressLineNumbers/>
      <w:spacing w:before="120" w:after="120"/>
    </w:pPr>
    <w:rPr>
      <w:rFonts w:cs="Mangal"/>
      <w:i/>
      <w:iCs/>
    </w:rPr>
  </w:style>
  <w:style w:type="paragraph" w:customStyle="1" w:styleId="Index">
    <w:name w:val="Index"/>
    <w:basedOn w:val="prastasis"/>
    <w:qFormat/>
    <w:pPr>
      <w:suppressLineNumbers/>
    </w:pPr>
    <w:rPr>
      <w:rFonts w:cs="Mangal"/>
    </w:rPr>
  </w:style>
  <w:style w:type="paragraph" w:styleId="Antrats">
    <w:name w:val="header"/>
    <w:basedOn w:val="prastasis"/>
    <w:link w:val="AntratsDiagrama"/>
    <w:uiPriority w:val="99"/>
    <w:rsid w:val="00CF423B"/>
    <w:pPr>
      <w:tabs>
        <w:tab w:val="center" w:pos="4153"/>
        <w:tab w:val="right" w:pos="8306"/>
      </w:tabs>
    </w:pPr>
  </w:style>
  <w:style w:type="paragraph" w:styleId="Porat">
    <w:name w:val="footer"/>
    <w:basedOn w:val="prastasis"/>
    <w:rsid w:val="00CF423B"/>
    <w:pPr>
      <w:tabs>
        <w:tab w:val="center" w:pos="4153"/>
        <w:tab w:val="right" w:pos="8306"/>
      </w:tabs>
    </w:pPr>
  </w:style>
  <w:style w:type="paragraph" w:styleId="Pavadinimas">
    <w:name w:val="Title"/>
    <w:basedOn w:val="prastasis"/>
    <w:qFormat/>
    <w:rsid w:val="00CF423B"/>
    <w:pPr>
      <w:spacing w:line="360" w:lineRule="atLeast"/>
      <w:jc w:val="center"/>
      <w:textAlignment w:val="baseline"/>
    </w:pPr>
    <w:rPr>
      <w:rFonts w:ascii="Tahoma" w:hAnsi="Tahoma"/>
      <w:b/>
      <w:sz w:val="28"/>
    </w:rPr>
  </w:style>
  <w:style w:type="paragraph" w:styleId="Data">
    <w:name w:val="Date"/>
    <w:basedOn w:val="Antrats"/>
    <w:qFormat/>
    <w:rsid w:val="00CF423B"/>
    <w:pPr>
      <w:jc w:val="center"/>
    </w:pPr>
  </w:style>
  <w:style w:type="paragraph" w:customStyle="1" w:styleId="Tekstas">
    <w:name w:val="Tekstas"/>
    <w:basedOn w:val="prastasis"/>
    <w:qFormat/>
    <w:rsid w:val="00CF423B"/>
    <w:pPr>
      <w:spacing w:before="40" w:after="40"/>
      <w:ind w:firstLine="1247"/>
      <w:jc w:val="both"/>
    </w:pPr>
  </w:style>
  <w:style w:type="paragraph" w:styleId="Debesliotekstas">
    <w:name w:val="Balloon Text"/>
    <w:basedOn w:val="prastasis"/>
    <w:semiHidden/>
    <w:qFormat/>
    <w:rsid w:val="00D03420"/>
    <w:rPr>
      <w:rFonts w:ascii="Tahoma" w:hAnsi="Tahoma" w:cs="Tahoma"/>
      <w:sz w:val="16"/>
      <w:szCs w:val="16"/>
    </w:rPr>
  </w:style>
  <w:style w:type="paragraph" w:styleId="Komentarotekstas">
    <w:name w:val="annotation text"/>
    <w:basedOn w:val="prastasis"/>
    <w:link w:val="KomentarotekstasDiagrama"/>
    <w:qFormat/>
    <w:rsid w:val="00A24E90"/>
    <w:rPr>
      <w:sz w:val="20"/>
      <w:szCs w:val="20"/>
    </w:rPr>
  </w:style>
  <w:style w:type="paragraph" w:styleId="Komentarotema">
    <w:name w:val="annotation subject"/>
    <w:basedOn w:val="Komentarotekstas"/>
    <w:link w:val="KomentarotemaDiagrama"/>
    <w:qFormat/>
    <w:rsid w:val="00A24E90"/>
    <w:rPr>
      <w:b/>
      <w:bCs/>
    </w:rPr>
  </w:style>
  <w:style w:type="paragraph" w:customStyle="1" w:styleId="Betarp1">
    <w:name w:val="Be tarpų1"/>
    <w:uiPriority w:val="1"/>
    <w:qFormat/>
    <w:rsid w:val="00B814B2"/>
    <w:rPr>
      <w:rFonts w:ascii="Calibri" w:eastAsia="Calibri" w:hAnsi="Calibri"/>
      <w:sz w:val="22"/>
      <w:szCs w:val="22"/>
      <w:lang w:eastAsia="en-US"/>
    </w:rPr>
  </w:style>
  <w:style w:type="paragraph" w:customStyle="1" w:styleId="Sraopastraipa1">
    <w:name w:val="Sąrašo pastraipa1"/>
    <w:basedOn w:val="prastasis"/>
    <w:uiPriority w:val="34"/>
    <w:qFormat/>
    <w:rsid w:val="00A4142A"/>
    <w:pPr>
      <w:suppressAutoHyphens/>
      <w:spacing w:after="160" w:line="252" w:lineRule="auto"/>
      <w:ind w:left="720"/>
      <w:textAlignment w:val="baseline"/>
    </w:pPr>
    <w:rPr>
      <w:rFonts w:ascii="Calibri" w:eastAsia="Calibri" w:hAnsi="Calibri"/>
      <w:sz w:val="22"/>
      <w:szCs w:val="22"/>
    </w:rPr>
  </w:style>
  <w:style w:type="paragraph" w:styleId="Sraopastraipa">
    <w:name w:val="List Paragraph"/>
    <w:basedOn w:val="prastasis"/>
    <w:uiPriority w:val="34"/>
    <w:qFormat/>
    <w:rsid w:val="00DE33A8"/>
    <w:pPr>
      <w:ind w:left="720"/>
      <w:contextualSpacing/>
    </w:pPr>
  </w:style>
  <w:style w:type="character" w:styleId="Hipersaitas">
    <w:name w:val="Hyperlink"/>
    <w:basedOn w:val="Numatytasispastraiposriftas"/>
    <w:unhideWhenUsed/>
    <w:rsid w:val="00E62399"/>
    <w:rPr>
      <w:color w:val="0000FF" w:themeColor="hyperlink"/>
      <w:u w:val="single"/>
    </w:rPr>
  </w:style>
  <w:style w:type="character" w:styleId="Neapdorotaspaminjimas">
    <w:name w:val="Unresolved Mention"/>
    <w:basedOn w:val="Numatytasispastraiposriftas"/>
    <w:uiPriority w:val="99"/>
    <w:semiHidden/>
    <w:unhideWhenUsed/>
    <w:rsid w:val="00E623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ps.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oogle.lt/map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4A013-B72C-45E5-AD7D-D5D1EF68F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3568</Words>
  <Characters>2035</Characters>
  <Application>Microsoft Office Word</Application>
  <DocSecurity>0</DocSecurity>
  <Lines>16</Lines>
  <Paragraphs>11</Paragraphs>
  <ScaleCrop>false</ScaleCrop>
  <HeadingPairs>
    <vt:vector size="2" baseType="variant">
      <vt:variant>
        <vt:lpstr>Pavadinimas</vt:lpstr>
      </vt:variant>
      <vt:variant>
        <vt:i4>1</vt:i4>
      </vt:variant>
    </vt:vector>
  </HeadingPairs>
  <TitlesOfParts>
    <vt:vector size="1" baseType="lpstr">
      <vt:lpstr>Teismų tarybos nutarimas</vt:lpstr>
    </vt:vector>
  </TitlesOfParts>
  <Company>NTA</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Teismų tarybos nutarimas</dc:title>
  <dc:creator>-</dc:creator>
  <cp:lastModifiedBy>Irma Gritenienė</cp:lastModifiedBy>
  <cp:revision>2</cp:revision>
  <cp:lastPrinted>2026-03-05T11:08:00Z</cp:lastPrinted>
  <dcterms:created xsi:type="dcterms:W3CDTF">2026-03-06T08:30:00Z</dcterms:created>
  <dcterms:modified xsi:type="dcterms:W3CDTF">2026-03-06T08:30:00Z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NTA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