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506B8" w14:textId="38A53A79" w:rsidR="006B026E" w:rsidRPr="00B201E7" w:rsidRDefault="008E07AD" w:rsidP="008E07AD">
      <w:pPr>
        <w:spacing w:line="276" w:lineRule="auto"/>
        <w:ind w:left="4962"/>
        <w:rPr>
          <w:color w:val="000000"/>
          <w:szCs w:val="24"/>
        </w:rPr>
      </w:pPr>
      <w:bookmarkStart w:id="0" w:name="_Hlk186464218"/>
      <w:bookmarkStart w:id="1" w:name="_Hlk186461970"/>
      <w:r>
        <w:rPr>
          <w:color w:val="000000"/>
          <w:szCs w:val="24"/>
        </w:rPr>
        <w:t>P</w:t>
      </w:r>
      <w:r w:rsidR="006B026E" w:rsidRPr="00B201E7">
        <w:rPr>
          <w:color w:val="000000"/>
          <w:szCs w:val="24"/>
        </w:rPr>
        <w:t>ATVIRTINTA</w:t>
      </w:r>
    </w:p>
    <w:p w14:paraId="7DEF9DC0" w14:textId="77777777" w:rsidR="006B026E" w:rsidRPr="00B201E7" w:rsidRDefault="006B026E" w:rsidP="006B026E">
      <w:pPr>
        <w:spacing w:line="276" w:lineRule="auto"/>
        <w:ind w:left="4962"/>
        <w:rPr>
          <w:color w:val="000000"/>
          <w:szCs w:val="24"/>
        </w:rPr>
      </w:pPr>
      <w:r>
        <w:rPr>
          <w:color w:val="000000"/>
          <w:szCs w:val="24"/>
        </w:rPr>
        <w:t>Panevėžio apylinkės teismo pirmininko</w:t>
      </w:r>
    </w:p>
    <w:p w14:paraId="6C83D7F1" w14:textId="77777777" w:rsidR="006B026E" w:rsidRDefault="006B026E" w:rsidP="006B026E">
      <w:pPr>
        <w:spacing w:line="276" w:lineRule="auto"/>
        <w:ind w:left="4962"/>
        <w:rPr>
          <w:szCs w:val="24"/>
        </w:rPr>
      </w:pPr>
      <w:r w:rsidRPr="00383CE4">
        <w:rPr>
          <w:szCs w:val="24"/>
        </w:rPr>
        <w:t>2024 m.</w:t>
      </w:r>
      <w:r>
        <w:rPr>
          <w:szCs w:val="24"/>
        </w:rPr>
        <w:t xml:space="preserve"> kovo 1 </w:t>
      </w:r>
      <w:r w:rsidRPr="00383CE4">
        <w:rPr>
          <w:szCs w:val="24"/>
        </w:rPr>
        <w:t>d. įsakymu Nr. TV-</w:t>
      </w:r>
      <w:r>
        <w:rPr>
          <w:szCs w:val="24"/>
        </w:rPr>
        <w:t>49-2024</w:t>
      </w:r>
    </w:p>
    <w:p w14:paraId="190028DF" w14:textId="77777777" w:rsidR="006B026E" w:rsidRPr="00747779" w:rsidRDefault="006B026E" w:rsidP="006B026E">
      <w:pPr>
        <w:spacing w:line="259" w:lineRule="auto"/>
        <w:ind w:left="4962"/>
        <w:jc w:val="both"/>
        <w:rPr>
          <w:rFonts w:eastAsia="Calibri"/>
          <w:kern w:val="2"/>
          <w:szCs w:val="24"/>
          <w14:ligatures w14:val="standardContextual"/>
        </w:rPr>
      </w:pPr>
      <w:r w:rsidRPr="00747779">
        <w:rPr>
          <w:rFonts w:eastAsia="Calibri"/>
          <w:kern w:val="2"/>
          <w:szCs w:val="24"/>
          <w14:ligatures w14:val="standardContextual"/>
        </w:rPr>
        <w:t>(Panevėžio apylinkės teismo pirmininko</w:t>
      </w:r>
    </w:p>
    <w:p w14:paraId="362CB147" w14:textId="77777777" w:rsidR="006B026E" w:rsidRDefault="006B026E" w:rsidP="006B026E">
      <w:pPr>
        <w:spacing w:line="259" w:lineRule="auto"/>
        <w:ind w:left="4962"/>
        <w:jc w:val="both"/>
        <w:rPr>
          <w:rFonts w:eastAsia="Calibri"/>
          <w:kern w:val="2"/>
          <w:szCs w:val="24"/>
          <w14:ligatures w14:val="standardContextual"/>
        </w:rPr>
      </w:pPr>
      <w:r w:rsidRPr="00747779">
        <w:rPr>
          <w:rFonts w:eastAsia="Calibri"/>
          <w:kern w:val="2"/>
          <w:szCs w:val="24"/>
          <w14:ligatures w14:val="standardContextual"/>
        </w:rPr>
        <w:t>2024 m. liepos 1 d. įsakymo Nr. TV-156-2024 pakeitimas)</w:t>
      </w:r>
    </w:p>
    <w:p w14:paraId="6B99C875" w14:textId="77777777" w:rsidR="006B026E" w:rsidRPr="00747779" w:rsidRDefault="006B026E" w:rsidP="006B026E">
      <w:pPr>
        <w:spacing w:line="259" w:lineRule="auto"/>
        <w:ind w:left="4962"/>
        <w:jc w:val="both"/>
        <w:rPr>
          <w:rFonts w:eastAsia="Calibri"/>
          <w:kern w:val="2"/>
          <w:szCs w:val="24"/>
          <w14:ligatures w14:val="standardContextual"/>
        </w:rPr>
      </w:pPr>
      <w:r w:rsidRPr="00747779">
        <w:rPr>
          <w:rFonts w:eastAsia="Calibri"/>
          <w:kern w:val="2"/>
          <w:szCs w:val="24"/>
          <w14:ligatures w14:val="standardContextual"/>
        </w:rPr>
        <w:t>(Panevėžio apylinkės teismo pirmininko</w:t>
      </w:r>
    </w:p>
    <w:p w14:paraId="05AC1E47" w14:textId="77777777" w:rsidR="006B026E" w:rsidRPr="00747779" w:rsidRDefault="006B026E" w:rsidP="006B026E">
      <w:pPr>
        <w:spacing w:line="259" w:lineRule="auto"/>
        <w:ind w:left="4962"/>
        <w:jc w:val="both"/>
        <w:rPr>
          <w:rFonts w:eastAsia="Calibri"/>
          <w:kern w:val="2"/>
          <w:szCs w:val="24"/>
          <w14:ligatures w14:val="standardContextual"/>
        </w:rPr>
      </w:pPr>
      <w:r w:rsidRPr="00747779">
        <w:rPr>
          <w:rFonts w:eastAsia="Calibri"/>
          <w:kern w:val="2"/>
          <w:szCs w:val="24"/>
          <w14:ligatures w14:val="standardContextual"/>
        </w:rPr>
        <w:t>2024 m.</w:t>
      </w:r>
      <w:r>
        <w:rPr>
          <w:rFonts w:eastAsia="Calibri"/>
          <w:kern w:val="2"/>
          <w:szCs w:val="24"/>
          <w14:ligatures w14:val="standardContextual"/>
        </w:rPr>
        <w:t xml:space="preserve"> gruodžio 30 d</w:t>
      </w:r>
      <w:r w:rsidRPr="00747779">
        <w:rPr>
          <w:rFonts w:eastAsia="Calibri"/>
          <w:kern w:val="2"/>
          <w:szCs w:val="24"/>
          <w14:ligatures w14:val="standardContextual"/>
        </w:rPr>
        <w:t>. įsakymo Nr. TV-</w:t>
      </w:r>
      <w:r>
        <w:rPr>
          <w:rFonts w:eastAsia="Calibri"/>
          <w:kern w:val="2"/>
          <w:szCs w:val="24"/>
          <w14:ligatures w14:val="standardContextual"/>
        </w:rPr>
        <w:t>296</w:t>
      </w:r>
      <w:r w:rsidRPr="00747779">
        <w:rPr>
          <w:rFonts w:eastAsia="Calibri"/>
          <w:kern w:val="2"/>
          <w:szCs w:val="24"/>
          <w14:ligatures w14:val="standardContextual"/>
        </w:rPr>
        <w:t>-2024 pakeitimas)</w:t>
      </w:r>
    </w:p>
    <w:p w14:paraId="37124151" w14:textId="77777777" w:rsidR="006B026E" w:rsidRPr="00747779" w:rsidRDefault="006B026E" w:rsidP="006B026E">
      <w:pPr>
        <w:spacing w:line="259" w:lineRule="auto"/>
        <w:ind w:left="4962"/>
        <w:jc w:val="both"/>
        <w:rPr>
          <w:rFonts w:eastAsia="Calibri"/>
          <w:kern w:val="2"/>
          <w:szCs w:val="24"/>
          <w14:ligatures w14:val="standardContextual"/>
        </w:rPr>
      </w:pPr>
      <w:r w:rsidRPr="00747779">
        <w:rPr>
          <w:rFonts w:eastAsia="Calibri"/>
          <w:kern w:val="2"/>
          <w:szCs w:val="24"/>
          <w14:ligatures w14:val="standardContextual"/>
        </w:rPr>
        <w:t>(Panevėžio apylinkės teismo pirmininko</w:t>
      </w:r>
    </w:p>
    <w:p w14:paraId="52608AC1" w14:textId="77777777" w:rsidR="006B026E" w:rsidRDefault="006B026E" w:rsidP="006B026E">
      <w:pPr>
        <w:spacing w:line="259" w:lineRule="auto"/>
        <w:ind w:left="4962"/>
        <w:jc w:val="both"/>
        <w:rPr>
          <w:rFonts w:eastAsia="Calibri"/>
          <w:kern w:val="2"/>
          <w:szCs w:val="24"/>
          <w14:ligatures w14:val="standardContextual"/>
        </w:rPr>
      </w:pPr>
      <w:r w:rsidRPr="00747779">
        <w:rPr>
          <w:rFonts w:eastAsia="Calibri"/>
          <w:kern w:val="2"/>
          <w:szCs w:val="24"/>
          <w14:ligatures w14:val="standardContextual"/>
        </w:rPr>
        <w:t>202</w:t>
      </w:r>
      <w:r>
        <w:rPr>
          <w:rFonts w:eastAsia="Calibri"/>
          <w:kern w:val="2"/>
          <w:szCs w:val="24"/>
          <w14:ligatures w14:val="standardContextual"/>
        </w:rPr>
        <w:t>5</w:t>
      </w:r>
      <w:r w:rsidRPr="00747779">
        <w:rPr>
          <w:rFonts w:eastAsia="Calibri"/>
          <w:kern w:val="2"/>
          <w:szCs w:val="24"/>
          <w14:ligatures w14:val="standardContextual"/>
        </w:rPr>
        <w:t xml:space="preserve"> m.</w:t>
      </w:r>
      <w:r>
        <w:rPr>
          <w:rFonts w:eastAsia="Calibri"/>
          <w:kern w:val="2"/>
          <w:szCs w:val="24"/>
          <w14:ligatures w14:val="standardContextual"/>
        </w:rPr>
        <w:t xml:space="preserve"> kovo 27 d</w:t>
      </w:r>
      <w:r w:rsidRPr="00747779">
        <w:rPr>
          <w:rFonts w:eastAsia="Calibri"/>
          <w:kern w:val="2"/>
          <w:szCs w:val="24"/>
          <w14:ligatures w14:val="standardContextual"/>
        </w:rPr>
        <w:t>. įsakymo Nr. TV-</w:t>
      </w:r>
      <w:r>
        <w:rPr>
          <w:rFonts w:eastAsia="Calibri"/>
          <w:kern w:val="2"/>
          <w:szCs w:val="24"/>
          <w14:ligatures w14:val="standardContextual"/>
        </w:rPr>
        <w:t>77-</w:t>
      </w:r>
      <w:r w:rsidRPr="00747779">
        <w:rPr>
          <w:rFonts w:eastAsia="Calibri"/>
          <w:kern w:val="2"/>
          <w:szCs w:val="24"/>
          <w14:ligatures w14:val="standardContextual"/>
        </w:rPr>
        <w:t>202</w:t>
      </w:r>
      <w:r>
        <w:rPr>
          <w:rFonts w:eastAsia="Calibri"/>
          <w:kern w:val="2"/>
          <w:szCs w:val="24"/>
          <w14:ligatures w14:val="standardContextual"/>
        </w:rPr>
        <w:t>5</w:t>
      </w:r>
      <w:r w:rsidRPr="00747779">
        <w:rPr>
          <w:rFonts w:eastAsia="Calibri"/>
          <w:kern w:val="2"/>
          <w:szCs w:val="24"/>
          <w14:ligatures w14:val="standardContextual"/>
        </w:rPr>
        <w:t xml:space="preserve"> pakeitimas)</w:t>
      </w:r>
    </w:p>
    <w:p w14:paraId="6D277F59" w14:textId="77777777" w:rsidR="006B026E" w:rsidRPr="00747779" w:rsidRDefault="006B026E" w:rsidP="006B026E">
      <w:pPr>
        <w:spacing w:line="259" w:lineRule="auto"/>
        <w:ind w:left="4962"/>
        <w:jc w:val="both"/>
        <w:rPr>
          <w:rFonts w:eastAsia="Calibri"/>
          <w:kern w:val="2"/>
          <w:szCs w:val="24"/>
          <w14:ligatures w14:val="standardContextual"/>
        </w:rPr>
      </w:pPr>
      <w:r w:rsidRPr="00747779">
        <w:rPr>
          <w:rFonts w:eastAsia="Calibri"/>
          <w:kern w:val="2"/>
          <w:szCs w:val="24"/>
          <w14:ligatures w14:val="standardContextual"/>
        </w:rPr>
        <w:t>(Panevėžio apylinkės teismo pirmininko</w:t>
      </w:r>
    </w:p>
    <w:p w14:paraId="1F4D7125" w14:textId="7F1B1BE8" w:rsidR="006B026E" w:rsidRPr="00747779" w:rsidRDefault="006B026E" w:rsidP="006B026E">
      <w:pPr>
        <w:spacing w:line="259" w:lineRule="auto"/>
        <w:ind w:left="4962"/>
        <w:jc w:val="both"/>
        <w:rPr>
          <w:rFonts w:eastAsia="Calibri"/>
          <w:kern w:val="2"/>
          <w:szCs w:val="24"/>
          <w14:ligatures w14:val="standardContextual"/>
        </w:rPr>
      </w:pPr>
      <w:r w:rsidRPr="00747779">
        <w:rPr>
          <w:rFonts w:eastAsia="Calibri"/>
          <w:kern w:val="2"/>
          <w:szCs w:val="24"/>
          <w14:ligatures w14:val="standardContextual"/>
        </w:rPr>
        <w:t>202</w:t>
      </w:r>
      <w:r>
        <w:rPr>
          <w:rFonts w:eastAsia="Calibri"/>
          <w:kern w:val="2"/>
          <w:szCs w:val="24"/>
          <w14:ligatures w14:val="standardContextual"/>
        </w:rPr>
        <w:t>6</w:t>
      </w:r>
      <w:r w:rsidRPr="00747779">
        <w:rPr>
          <w:rFonts w:eastAsia="Calibri"/>
          <w:kern w:val="2"/>
          <w:szCs w:val="24"/>
          <w14:ligatures w14:val="standardContextual"/>
        </w:rPr>
        <w:t xml:space="preserve"> m.</w:t>
      </w:r>
      <w:r>
        <w:rPr>
          <w:rFonts w:eastAsia="Calibri"/>
          <w:kern w:val="2"/>
          <w:szCs w:val="24"/>
          <w14:ligatures w14:val="standardContextual"/>
        </w:rPr>
        <w:t xml:space="preserve"> sausio 2 d</w:t>
      </w:r>
      <w:r w:rsidRPr="00747779">
        <w:rPr>
          <w:rFonts w:eastAsia="Calibri"/>
          <w:kern w:val="2"/>
          <w:szCs w:val="24"/>
          <w14:ligatures w14:val="standardContextual"/>
        </w:rPr>
        <w:t>. įsakymo Nr. TV-</w:t>
      </w:r>
      <w:r w:rsidR="00844FBE">
        <w:rPr>
          <w:rFonts w:eastAsia="Calibri"/>
          <w:kern w:val="2"/>
          <w:szCs w:val="24"/>
          <w14:ligatures w14:val="standardContextual"/>
        </w:rPr>
        <w:t>2</w:t>
      </w:r>
      <w:r>
        <w:rPr>
          <w:rFonts w:eastAsia="Calibri"/>
          <w:kern w:val="2"/>
          <w:szCs w:val="24"/>
          <w14:ligatures w14:val="standardContextual"/>
        </w:rPr>
        <w:t>-</w:t>
      </w:r>
      <w:r w:rsidRPr="00747779">
        <w:rPr>
          <w:rFonts w:eastAsia="Calibri"/>
          <w:kern w:val="2"/>
          <w:szCs w:val="24"/>
          <w14:ligatures w14:val="standardContextual"/>
        </w:rPr>
        <w:t>202</w:t>
      </w:r>
      <w:r>
        <w:rPr>
          <w:rFonts w:eastAsia="Calibri"/>
          <w:kern w:val="2"/>
          <w:szCs w:val="24"/>
          <w14:ligatures w14:val="standardContextual"/>
        </w:rPr>
        <w:t>6</w:t>
      </w:r>
      <w:r w:rsidRPr="00747779">
        <w:rPr>
          <w:rFonts w:eastAsia="Calibri"/>
          <w:kern w:val="2"/>
          <w:szCs w:val="24"/>
          <w14:ligatures w14:val="standardContextual"/>
        </w:rPr>
        <w:t xml:space="preserve"> pakeitimas)</w:t>
      </w:r>
    </w:p>
    <w:p w14:paraId="5CB7EF25" w14:textId="77777777" w:rsidR="006B026E" w:rsidRDefault="006B026E" w:rsidP="006B026E">
      <w:pPr>
        <w:spacing w:line="276" w:lineRule="auto"/>
        <w:rPr>
          <w:color w:val="000000"/>
          <w:szCs w:val="24"/>
        </w:rPr>
      </w:pPr>
    </w:p>
    <w:p w14:paraId="50163F8C" w14:textId="77777777" w:rsidR="008E07AD" w:rsidRPr="00B201E7" w:rsidRDefault="008E07AD" w:rsidP="006B026E">
      <w:pPr>
        <w:spacing w:line="276" w:lineRule="auto"/>
        <w:rPr>
          <w:color w:val="000000"/>
          <w:szCs w:val="24"/>
        </w:rPr>
      </w:pPr>
    </w:p>
    <w:p w14:paraId="175E40E6" w14:textId="77777777" w:rsidR="006B026E" w:rsidRDefault="006B026E" w:rsidP="006B026E">
      <w:pPr>
        <w:tabs>
          <w:tab w:val="left" w:pos="5977"/>
        </w:tabs>
        <w:spacing w:line="276" w:lineRule="auto"/>
        <w:jc w:val="center"/>
        <w:rPr>
          <w:b/>
          <w:bCs/>
          <w:color w:val="000000"/>
          <w:szCs w:val="24"/>
        </w:rPr>
      </w:pPr>
      <w:r>
        <w:rPr>
          <w:b/>
          <w:bCs/>
          <w:color w:val="000000"/>
          <w:szCs w:val="24"/>
        </w:rPr>
        <w:t xml:space="preserve">PANEVĖŽIO APYLINKĖS TEISMO </w:t>
      </w:r>
    </w:p>
    <w:p w14:paraId="15EC84F5" w14:textId="77777777" w:rsidR="006B026E" w:rsidRPr="00B201E7" w:rsidRDefault="006B026E" w:rsidP="006B026E">
      <w:pPr>
        <w:tabs>
          <w:tab w:val="left" w:pos="5977"/>
        </w:tabs>
        <w:spacing w:line="276" w:lineRule="auto"/>
        <w:jc w:val="center"/>
        <w:rPr>
          <w:color w:val="000000"/>
          <w:szCs w:val="24"/>
        </w:rPr>
      </w:pPr>
      <w:r>
        <w:rPr>
          <w:b/>
          <w:bCs/>
          <w:color w:val="000000"/>
          <w:szCs w:val="24"/>
        </w:rPr>
        <w:t xml:space="preserve">VALSTYBĖS TARNAUTOJŲ IR DARBUOTOJŲ, DIRBANČIŲ PAGAL DARBO SUTARTIS, </w:t>
      </w:r>
      <w:r w:rsidRPr="00B201E7">
        <w:rPr>
          <w:b/>
          <w:bCs/>
          <w:color w:val="000000"/>
          <w:szCs w:val="24"/>
        </w:rPr>
        <w:t xml:space="preserve">DARBO APMOKĖJIMO </w:t>
      </w:r>
      <w:r>
        <w:rPr>
          <w:b/>
          <w:bCs/>
          <w:color w:val="000000"/>
          <w:szCs w:val="24"/>
        </w:rPr>
        <w:t>SISTEMOS</w:t>
      </w:r>
      <w:r w:rsidRPr="00B201E7">
        <w:rPr>
          <w:b/>
          <w:bCs/>
          <w:color w:val="000000"/>
          <w:szCs w:val="24"/>
        </w:rPr>
        <w:t xml:space="preserve"> APRAŠAS</w:t>
      </w:r>
    </w:p>
    <w:p w14:paraId="2DB576D5" w14:textId="77777777" w:rsidR="006B026E" w:rsidRPr="00B201E7" w:rsidRDefault="006B026E" w:rsidP="006B026E">
      <w:pPr>
        <w:spacing w:line="276" w:lineRule="auto"/>
        <w:jc w:val="center"/>
        <w:rPr>
          <w:color w:val="000000"/>
          <w:szCs w:val="24"/>
        </w:rPr>
      </w:pPr>
    </w:p>
    <w:p w14:paraId="259C9C54" w14:textId="77777777" w:rsidR="006B026E" w:rsidRPr="00B201E7" w:rsidRDefault="006B026E" w:rsidP="006B026E">
      <w:pPr>
        <w:spacing w:line="276" w:lineRule="auto"/>
        <w:jc w:val="center"/>
        <w:rPr>
          <w:color w:val="000000"/>
          <w:szCs w:val="24"/>
        </w:rPr>
      </w:pPr>
      <w:r w:rsidRPr="00B201E7">
        <w:rPr>
          <w:b/>
          <w:bCs/>
          <w:color w:val="000000"/>
          <w:szCs w:val="24"/>
        </w:rPr>
        <w:t>I SKYRIUS</w:t>
      </w:r>
    </w:p>
    <w:p w14:paraId="0425F8EB" w14:textId="77777777" w:rsidR="006B026E" w:rsidRPr="00B201E7" w:rsidRDefault="006B026E" w:rsidP="006B026E">
      <w:pPr>
        <w:spacing w:line="276" w:lineRule="auto"/>
        <w:jc w:val="center"/>
        <w:rPr>
          <w:color w:val="000000"/>
          <w:szCs w:val="24"/>
        </w:rPr>
      </w:pPr>
      <w:r w:rsidRPr="00B201E7">
        <w:rPr>
          <w:b/>
          <w:bCs/>
          <w:color w:val="000000"/>
          <w:szCs w:val="24"/>
        </w:rPr>
        <w:t>BENDROSIOS NUOSTATOS</w:t>
      </w:r>
    </w:p>
    <w:p w14:paraId="3FCAFDE7" w14:textId="77777777" w:rsidR="006B026E" w:rsidRPr="00B201E7" w:rsidRDefault="006B026E" w:rsidP="006B026E">
      <w:pPr>
        <w:spacing w:line="276" w:lineRule="auto"/>
        <w:ind w:firstLine="62"/>
        <w:jc w:val="center"/>
        <w:rPr>
          <w:color w:val="000000"/>
          <w:szCs w:val="24"/>
        </w:rPr>
      </w:pPr>
    </w:p>
    <w:p w14:paraId="697B590A" w14:textId="77777777" w:rsidR="006B026E" w:rsidRPr="003622AE" w:rsidRDefault="006B026E" w:rsidP="006B026E">
      <w:pPr>
        <w:pStyle w:val="Sraopastraipa"/>
        <w:numPr>
          <w:ilvl w:val="0"/>
          <w:numId w:val="1"/>
        </w:numPr>
        <w:tabs>
          <w:tab w:val="left" w:pos="1134"/>
        </w:tabs>
        <w:suppressAutoHyphens/>
        <w:spacing w:line="276" w:lineRule="auto"/>
        <w:ind w:firstLine="737"/>
        <w:jc w:val="both"/>
        <w:rPr>
          <w:szCs w:val="24"/>
        </w:rPr>
      </w:pPr>
      <w:bookmarkStart w:id="2" w:name="_Hlk186462421"/>
      <w:r>
        <w:rPr>
          <w:color w:val="000000"/>
          <w:szCs w:val="24"/>
        </w:rPr>
        <w:t>Panevėžio apylinkės teismo valstybės tarnautojų ir darbuotojų, dirbančių pagal darbo sutartis, d</w:t>
      </w:r>
      <w:r w:rsidRPr="00B201E7">
        <w:rPr>
          <w:color w:val="000000"/>
          <w:szCs w:val="24"/>
        </w:rPr>
        <w:t xml:space="preserve">arbo apmokėjimo </w:t>
      </w:r>
      <w:r>
        <w:rPr>
          <w:color w:val="000000"/>
          <w:szCs w:val="24"/>
        </w:rPr>
        <w:t>sistemos</w:t>
      </w:r>
      <w:r w:rsidRPr="00B201E7">
        <w:rPr>
          <w:color w:val="000000"/>
          <w:szCs w:val="24"/>
        </w:rPr>
        <w:t xml:space="preserve"> aprašas (toliau – </w:t>
      </w:r>
      <w:r>
        <w:rPr>
          <w:color w:val="000000"/>
          <w:szCs w:val="24"/>
        </w:rPr>
        <w:t xml:space="preserve">ir </w:t>
      </w:r>
      <w:r w:rsidRPr="00B201E7">
        <w:rPr>
          <w:color w:val="000000"/>
          <w:szCs w:val="24"/>
        </w:rPr>
        <w:t xml:space="preserve">Aprašas) </w:t>
      </w:r>
      <w:bookmarkEnd w:id="2"/>
      <w:r w:rsidRPr="00B201E7">
        <w:rPr>
          <w:color w:val="000000"/>
          <w:szCs w:val="24"/>
        </w:rPr>
        <w:t xml:space="preserve">nustato </w:t>
      </w:r>
      <w:r>
        <w:rPr>
          <w:color w:val="000000"/>
          <w:szCs w:val="24"/>
        </w:rPr>
        <w:t xml:space="preserve">Panevėžio apylinkės teismo </w:t>
      </w:r>
      <w:r w:rsidRPr="0078274D">
        <w:rPr>
          <w:color w:val="000000"/>
          <w:szCs w:val="24"/>
        </w:rPr>
        <w:t xml:space="preserve">(toliau – </w:t>
      </w:r>
      <w:r>
        <w:rPr>
          <w:color w:val="000000"/>
          <w:szCs w:val="24"/>
        </w:rPr>
        <w:t xml:space="preserve">ir </w:t>
      </w:r>
      <w:r w:rsidRPr="0078274D">
        <w:rPr>
          <w:color w:val="000000"/>
          <w:szCs w:val="24"/>
        </w:rPr>
        <w:t>Teismas)</w:t>
      </w:r>
      <w:r>
        <w:rPr>
          <w:color w:val="000000"/>
          <w:szCs w:val="24"/>
        </w:rPr>
        <w:t xml:space="preserve"> </w:t>
      </w:r>
      <w:r w:rsidRPr="00B201E7">
        <w:rPr>
          <w:color w:val="000000"/>
          <w:szCs w:val="24"/>
        </w:rPr>
        <w:t>valstybės tarnautojų</w:t>
      </w:r>
      <w:r>
        <w:rPr>
          <w:color w:val="000000"/>
          <w:szCs w:val="24"/>
        </w:rPr>
        <w:t xml:space="preserve"> ir</w:t>
      </w:r>
      <w:r w:rsidRPr="00B201E7">
        <w:rPr>
          <w:color w:val="000000"/>
          <w:szCs w:val="24"/>
        </w:rPr>
        <w:t xml:space="preserve"> darbuotojų, dirbančių pagal darbo sutartis </w:t>
      </w:r>
      <w:r>
        <w:rPr>
          <w:color w:val="000000"/>
          <w:szCs w:val="24"/>
        </w:rPr>
        <w:t>(toliau kartu –  ir darbuotojai),</w:t>
      </w:r>
      <w:r w:rsidRPr="00B201E7">
        <w:rPr>
          <w:color w:val="000000"/>
          <w:szCs w:val="24"/>
        </w:rPr>
        <w:t xml:space="preserve"> pareigybių struktūrą, pareiginės algos koeficientų intervalus</w:t>
      </w:r>
      <w:r>
        <w:rPr>
          <w:color w:val="000000"/>
          <w:szCs w:val="24"/>
        </w:rPr>
        <w:t xml:space="preserve">, pareiginės algos koeficientų, atsižvelgiant į koeficientų intervalų ribas, nustatymo ir keitimo pagrindus, </w:t>
      </w:r>
      <w:r w:rsidRPr="00B201E7">
        <w:rPr>
          <w:szCs w:val="24"/>
          <w:lang w:eastAsia="lt-LT"/>
        </w:rPr>
        <w:t>priemokų mokėjim</w:t>
      </w:r>
      <w:r>
        <w:rPr>
          <w:szCs w:val="24"/>
          <w:lang w:eastAsia="lt-LT"/>
        </w:rPr>
        <w:t>o ir</w:t>
      </w:r>
      <w:r w:rsidRPr="00B201E7">
        <w:rPr>
          <w:szCs w:val="24"/>
          <w:lang w:eastAsia="lt-LT"/>
        </w:rPr>
        <w:t xml:space="preserve"> skatinim</w:t>
      </w:r>
      <w:r>
        <w:rPr>
          <w:szCs w:val="24"/>
          <w:lang w:eastAsia="lt-LT"/>
        </w:rPr>
        <w:t>o tvarką,</w:t>
      </w:r>
      <w:r w:rsidRPr="00B201E7">
        <w:rPr>
          <w:szCs w:val="24"/>
          <w:lang w:eastAsia="lt-LT"/>
        </w:rPr>
        <w:t xml:space="preserve"> </w:t>
      </w:r>
      <w:r>
        <w:rPr>
          <w:szCs w:val="24"/>
          <w:lang w:eastAsia="lt-LT"/>
        </w:rPr>
        <w:t>apmokėjimą už darbą ir (ar)</w:t>
      </w:r>
      <w:r w:rsidRPr="00B201E7">
        <w:t xml:space="preserve"> </w:t>
      </w:r>
      <w:r>
        <w:t xml:space="preserve">budėjimą </w:t>
      </w:r>
      <w:r w:rsidRPr="00B201E7">
        <w:t xml:space="preserve">poilsio </w:t>
      </w:r>
      <w:r>
        <w:t>ar švenčių dienomis</w:t>
      </w:r>
      <w:r w:rsidRPr="003622AE">
        <w:t xml:space="preserve">. </w:t>
      </w:r>
    </w:p>
    <w:p w14:paraId="3C13B178" w14:textId="77777777" w:rsidR="006B026E" w:rsidRPr="001F3403" w:rsidRDefault="006B026E" w:rsidP="006B026E">
      <w:pPr>
        <w:pStyle w:val="Sraopastraipa"/>
        <w:numPr>
          <w:ilvl w:val="0"/>
          <w:numId w:val="1"/>
        </w:numPr>
        <w:tabs>
          <w:tab w:val="left" w:pos="1134"/>
        </w:tabs>
        <w:suppressAutoHyphens/>
        <w:spacing w:line="276" w:lineRule="auto"/>
        <w:ind w:firstLine="737"/>
        <w:jc w:val="both"/>
        <w:rPr>
          <w:szCs w:val="24"/>
          <w:lang w:eastAsia="lt-LT"/>
        </w:rPr>
      </w:pPr>
      <w:r>
        <w:rPr>
          <w:szCs w:val="24"/>
          <w:lang w:eastAsia="lt-LT"/>
        </w:rPr>
        <w:t>Teismo d</w:t>
      </w:r>
      <w:r w:rsidRPr="001F3403">
        <w:rPr>
          <w:szCs w:val="24"/>
          <w:lang w:eastAsia="lt-LT"/>
        </w:rPr>
        <w:t>arbo apmokėjimo sistema nustatoma</w:t>
      </w:r>
      <w:r>
        <w:rPr>
          <w:szCs w:val="24"/>
          <w:lang w:eastAsia="lt-LT"/>
        </w:rPr>
        <w:t>, taikoma ir aiškinama</w:t>
      </w:r>
      <w:r w:rsidRPr="001F3403">
        <w:rPr>
          <w:szCs w:val="24"/>
          <w:lang w:eastAsia="lt-LT"/>
        </w:rPr>
        <w:t xml:space="preserve"> vadovaujantis teisinio apibrėžtumo, teisėtų lūkesčių apsaugos ir visokeriopos darbo santykių teisių gynybos, darbo santykių stabilumo, teisingo mokėjimo už darbą, vienodo atlygio už</w:t>
      </w:r>
      <w:r w:rsidRPr="001F3403">
        <w:rPr>
          <w:color w:val="000000"/>
          <w:sz w:val="22"/>
          <w:szCs w:val="22"/>
        </w:rPr>
        <w:t xml:space="preserve"> </w:t>
      </w:r>
      <w:r w:rsidRPr="001F3403">
        <w:rPr>
          <w:color w:val="000000"/>
          <w:szCs w:val="24"/>
        </w:rPr>
        <w:t xml:space="preserve">tokį patį ir vienodos vertės darbą, </w:t>
      </w:r>
      <w:r w:rsidRPr="001F3403">
        <w:rPr>
          <w:szCs w:val="24"/>
          <w:lang w:eastAsia="lt-LT"/>
        </w:rPr>
        <w:t xml:space="preserve">darbuotojų lygybės, nepaisant jų </w:t>
      </w:r>
      <w:r w:rsidRPr="001F3403">
        <w:rPr>
          <w:color w:val="000000"/>
          <w:szCs w:val="24"/>
        </w:rPr>
        <w:t>lyties, rasės, tautybės, pilietybės, kalbos, kilmės, socialinės padėties, tikėjimo, įsitikinimų ar pažiūrų, amžiaus, lytinės orientacijos, negalios, etninės priklausomybės, religijos</w:t>
      </w:r>
      <w:r w:rsidRPr="001F3403">
        <w:rPr>
          <w:szCs w:val="24"/>
          <w:lang w:eastAsia="lt-LT"/>
        </w:rPr>
        <w:t xml:space="preserve">, sveikatos būklės, ketinimo turėti vaiką (vaikų), įvaikį (įvaikių), globotinį (globotinių), rūpintinį (rūpintinių), santuokinės ir šeiminės padėties, priklausymo politinėms partijoms, profesinėms sąjungoms ir asociacijoms aplinkybių, nesusijusių su </w:t>
      </w:r>
      <w:r>
        <w:rPr>
          <w:szCs w:val="24"/>
          <w:lang w:eastAsia="lt-LT"/>
        </w:rPr>
        <w:t>darbuotojų</w:t>
      </w:r>
      <w:r w:rsidRPr="001F3403">
        <w:rPr>
          <w:szCs w:val="24"/>
          <w:lang w:eastAsia="lt-LT"/>
        </w:rPr>
        <w:t xml:space="preserve"> dalykinėmis savybėmis, laisvų kolektyvinių derybų ir teisės imtis kolektyvinių veiksmų, skaidrumo ir viešumo principais. </w:t>
      </w:r>
    </w:p>
    <w:p w14:paraId="5A8C2474" w14:textId="77777777" w:rsidR="006B026E" w:rsidRPr="00B201E7" w:rsidRDefault="006B026E" w:rsidP="006B026E">
      <w:pPr>
        <w:pStyle w:val="Sraopastraipa"/>
        <w:numPr>
          <w:ilvl w:val="0"/>
          <w:numId w:val="1"/>
        </w:numPr>
        <w:tabs>
          <w:tab w:val="left" w:pos="1134"/>
        </w:tabs>
        <w:spacing w:line="276" w:lineRule="auto"/>
        <w:ind w:firstLine="737"/>
        <w:jc w:val="both"/>
        <w:rPr>
          <w:szCs w:val="24"/>
          <w:lang w:eastAsia="lt-LT"/>
        </w:rPr>
      </w:pPr>
      <w:r w:rsidRPr="00B201E7">
        <w:t xml:space="preserve">Aprašas parengtas vadovaujantis Lietuvos Respublikos darbo kodeksu, </w:t>
      </w:r>
      <w:r w:rsidRPr="00B201E7">
        <w:rPr>
          <w:color w:val="000000"/>
          <w:szCs w:val="24"/>
        </w:rPr>
        <w:t>Lietuvos Respublikos valstybės tarnybos įstatym</w:t>
      </w:r>
      <w:r w:rsidRPr="00B201E7">
        <w:rPr>
          <w:szCs w:val="24"/>
        </w:rPr>
        <w:t xml:space="preserve">u, </w:t>
      </w:r>
      <w:r w:rsidRPr="0014050A">
        <w:rPr>
          <w:color w:val="000000"/>
          <w:szCs w:val="24"/>
        </w:rPr>
        <w:t>Lietuvos Respublikos biudžetinių įstaigų darbuotojų darbo apmokėjimo ir komisijų narių atlygio už darbą įstatymu</w:t>
      </w:r>
      <w:r>
        <w:rPr>
          <w:color w:val="000000"/>
          <w:szCs w:val="24"/>
        </w:rPr>
        <w:t xml:space="preserve"> (toliau kartu – ir įstatymai)</w:t>
      </w:r>
      <w:r w:rsidRPr="0014050A">
        <w:rPr>
          <w:color w:val="000000"/>
          <w:szCs w:val="24"/>
        </w:rPr>
        <w:t>,</w:t>
      </w:r>
      <w:r w:rsidRPr="009474BD">
        <w:rPr>
          <w:color w:val="000000"/>
          <w:szCs w:val="24"/>
        </w:rPr>
        <w:t xml:space="preserve"> </w:t>
      </w:r>
      <w:r w:rsidRPr="009474BD">
        <w:rPr>
          <w:szCs w:val="24"/>
          <w:lang w:eastAsia="lt-LT"/>
        </w:rPr>
        <w:t>Darbo apmokėjimo sistemos nustatymo rekomendacijomis, patvirtintomis Lietuvos Respublikos Vyriausybės 2023 m. lapkričio 8 d. nutarimu Nr. 857,</w:t>
      </w:r>
      <w:r w:rsidRPr="00B201E7">
        <w:rPr>
          <w:szCs w:val="24"/>
          <w:lang w:eastAsia="lt-LT"/>
        </w:rPr>
        <w:t xml:space="preserve"> ir taikom</w:t>
      </w:r>
      <w:r>
        <w:rPr>
          <w:szCs w:val="24"/>
          <w:lang w:eastAsia="lt-LT"/>
        </w:rPr>
        <w:t>a</w:t>
      </w:r>
      <w:r w:rsidRPr="00B201E7">
        <w:rPr>
          <w:szCs w:val="24"/>
          <w:lang w:eastAsia="lt-LT"/>
        </w:rPr>
        <w:t xml:space="preserve">s tiek, kiek </w:t>
      </w:r>
      <w:r>
        <w:rPr>
          <w:szCs w:val="24"/>
          <w:lang w:eastAsia="lt-LT"/>
        </w:rPr>
        <w:t>neprieštarauja imperatyvioms šiame punkte paminėtų ir kitų teisės aktų nuostatoms</w:t>
      </w:r>
      <w:r w:rsidRPr="00B201E7">
        <w:rPr>
          <w:szCs w:val="24"/>
          <w:lang w:eastAsia="lt-LT"/>
        </w:rPr>
        <w:t>.</w:t>
      </w:r>
    </w:p>
    <w:p w14:paraId="4D5F6A81" w14:textId="77777777" w:rsidR="006B026E" w:rsidRPr="00B201E7" w:rsidRDefault="006B026E" w:rsidP="006B026E">
      <w:pPr>
        <w:pStyle w:val="Sraopastraipa"/>
        <w:numPr>
          <w:ilvl w:val="0"/>
          <w:numId w:val="1"/>
        </w:numPr>
        <w:tabs>
          <w:tab w:val="left" w:pos="1134"/>
        </w:tabs>
        <w:spacing w:line="276" w:lineRule="auto"/>
        <w:ind w:firstLine="737"/>
        <w:jc w:val="both"/>
        <w:rPr>
          <w:color w:val="000000"/>
          <w:szCs w:val="24"/>
        </w:rPr>
      </w:pPr>
      <w:r w:rsidRPr="00B201E7">
        <w:rPr>
          <w:color w:val="000000"/>
          <w:szCs w:val="24"/>
        </w:rPr>
        <w:lastRenderedPageBreak/>
        <w:t>Valstybės tarnautojų darbo užmokestį reglamentuoja Valstybės tarnybos įstatymas.</w:t>
      </w:r>
    </w:p>
    <w:p w14:paraId="6085B413" w14:textId="77777777" w:rsidR="006B026E" w:rsidRPr="00B201E7" w:rsidRDefault="006B026E" w:rsidP="006B026E">
      <w:pPr>
        <w:pStyle w:val="Sraopastraipa"/>
        <w:numPr>
          <w:ilvl w:val="0"/>
          <w:numId w:val="1"/>
        </w:numPr>
        <w:tabs>
          <w:tab w:val="left" w:pos="1134"/>
        </w:tabs>
        <w:spacing w:line="276" w:lineRule="auto"/>
        <w:ind w:firstLine="737"/>
        <w:jc w:val="both"/>
        <w:rPr>
          <w:color w:val="000000"/>
          <w:szCs w:val="24"/>
        </w:rPr>
      </w:pPr>
      <w:r w:rsidRPr="00B201E7">
        <w:rPr>
          <w:color w:val="000000"/>
          <w:szCs w:val="24"/>
        </w:rPr>
        <w:t xml:space="preserve">Darbuotojų, dirbančių pagal darbo sutartis, darbo užmokestį reglamentuoja </w:t>
      </w:r>
      <w:r>
        <w:rPr>
          <w:color w:val="000000"/>
          <w:szCs w:val="24"/>
        </w:rPr>
        <w:t>Biudžetinių</w:t>
      </w:r>
      <w:r w:rsidRPr="00B201E7">
        <w:rPr>
          <w:color w:val="000000"/>
          <w:szCs w:val="24"/>
        </w:rPr>
        <w:t xml:space="preserve"> įstaigų darbuotojų darbo apmokėjimo ir komisijų narių atlygio už darbą įstatymas.</w:t>
      </w:r>
    </w:p>
    <w:p w14:paraId="045A153F" w14:textId="77777777" w:rsidR="006B026E" w:rsidRDefault="006B026E" w:rsidP="006B026E">
      <w:pPr>
        <w:pStyle w:val="Sraopastraipa"/>
        <w:numPr>
          <w:ilvl w:val="0"/>
          <w:numId w:val="1"/>
        </w:numPr>
        <w:tabs>
          <w:tab w:val="left" w:pos="1134"/>
        </w:tabs>
        <w:spacing w:line="276" w:lineRule="auto"/>
        <w:ind w:firstLine="737"/>
        <w:jc w:val="both"/>
        <w:rPr>
          <w:szCs w:val="24"/>
        </w:rPr>
      </w:pPr>
      <w:r w:rsidRPr="00B201E7">
        <w:rPr>
          <w:szCs w:val="24"/>
        </w:rPr>
        <w:t xml:space="preserve">Šiame Apraše vartojamos sąvokos atitinka </w:t>
      </w:r>
      <w:r w:rsidRPr="008D0D14">
        <w:rPr>
          <w:szCs w:val="24"/>
        </w:rPr>
        <w:t>Darbo kodekse,</w:t>
      </w:r>
      <w:r>
        <w:rPr>
          <w:szCs w:val="24"/>
        </w:rPr>
        <w:t xml:space="preserve"> </w:t>
      </w:r>
      <w:r w:rsidRPr="00B201E7">
        <w:rPr>
          <w:szCs w:val="24"/>
          <w:lang w:eastAsia="lt-LT"/>
        </w:rPr>
        <w:t xml:space="preserve">Valstybės tarnybos įstatyme, </w:t>
      </w:r>
      <w:r>
        <w:rPr>
          <w:szCs w:val="24"/>
          <w:lang w:eastAsia="lt-LT"/>
        </w:rPr>
        <w:t>Biudžetinių</w:t>
      </w:r>
      <w:r w:rsidRPr="00B201E7">
        <w:rPr>
          <w:szCs w:val="24"/>
          <w:lang w:eastAsia="lt-LT"/>
        </w:rPr>
        <w:t xml:space="preserve"> įstaigų darbuotojų darbo apmokėjimo ir komisijų narių atlygio už darbą įstatyme </w:t>
      </w:r>
      <w:r w:rsidRPr="00B201E7">
        <w:rPr>
          <w:szCs w:val="24"/>
        </w:rPr>
        <w:t>ir kituose teisės aktuose apibrėžtas sąvokas.</w:t>
      </w:r>
    </w:p>
    <w:p w14:paraId="0EEDCB49" w14:textId="77777777" w:rsidR="006B026E" w:rsidRPr="001F3403" w:rsidRDefault="006B026E" w:rsidP="006B026E">
      <w:pPr>
        <w:pStyle w:val="Sraopastraipa"/>
        <w:numPr>
          <w:ilvl w:val="0"/>
          <w:numId w:val="1"/>
        </w:numPr>
        <w:tabs>
          <w:tab w:val="left" w:pos="1134"/>
        </w:tabs>
        <w:spacing w:line="276" w:lineRule="auto"/>
        <w:ind w:firstLine="737"/>
        <w:jc w:val="both"/>
        <w:rPr>
          <w:szCs w:val="24"/>
        </w:rPr>
      </w:pPr>
      <w:r>
        <w:rPr>
          <w:szCs w:val="24"/>
        </w:rPr>
        <w:t>Teismo darbuotojų darbo užmokestis (koeficientų intervalai, koeficientai), koeficientų atlikus veiklos vertinimą keitimas, priemokų, skatinimo priemonių, susijusių su darbo užmokesčiu, dydžiai nustatomi atsižvelgiant į Teismui skiriamus asignavimus darbo užmokesčiui, pokyčius darbo rinkoje ir kitas objektyvias aplinkybes.</w:t>
      </w:r>
    </w:p>
    <w:p w14:paraId="539C683D" w14:textId="77777777" w:rsidR="006B026E" w:rsidRPr="0058415F" w:rsidRDefault="006B026E" w:rsidP="006B026E">
      <w:pPr>
        <w:spacing w:line="276" w:lineRule="auto"/>
        <w:jc w:val="both"/>
        <w:rPr>
          <w:color w:val="000000"/>
          <w:szCs w:val="24"/>
        </w:rPr>
      </w:pPr>
    </w:p>
    <w:p w14:paraId="3257D942" w14:textId="77777777" w:rsidR="006B026E" w:rsidRPr="00B201E7" w:rsidRDefault="006B026E" w:rsidP="006B026E">
      <w:pPr>
        <w:spacing w:line="276" w:lineRule="auto"/>
        <w:jc w:val="center"/>
        <w:rPr>
          <w:b/>
          <w:bCs/>
          <w:color w:val="000000"/>
          <w:szCs w:val="24"/>
        </w:rPr>
      </w:pPr>
      <w:r w:rsidRPr="00B201E7">
        <w:rPr>
          <w:b/>
          <w:bCs/>
          <w:color w:val="000000"/>
          <w:szCs w:val="24"/>
        </w:rPr>
        <w:t xml:space="preserve">II SKYRIUS </w:t>
      </w:r>
    </w:p>
    <w:p w14:paraId="6F367E6F" w14:textId="77777777" w:rsidR="006B026E" w:rsidRDefault="006B026E" w:rsidP="006B026E">
      <w:pPr>
        <w:spacing w:line="276" w:lineRule="auto"/>
        <w:jc w:val="center"/>
        <w:rPr>
          <w:b/>
          <w:bCs/>
          <w:color w:val="000000"/>
          <w:szCs w:val="24"/>
        </w:rPr>
      </w:pPr>
      <w:r>
        <w:rPr>
          <w:b/>
          <w:bCs/>
          <w:color w:val="000000"/>
          <w:szCs w:val="24"/>
        </w:rPr>
        <w:t xml:space="preserve">PAREIGYBIŲ PAKOPŲ STRUKTŪRA IR PAREIGYBIŲ GRUPAVIMO Į </w:t>
      </w:r>
    </w:p>
    <w:p w14:paraId="189D50C7" w14:textId="77777777" w:rsidR="006B026E" w:rsidRPr="00B201E7" w:rsidRDefault="006B026E" w:rsidP="006B026E">
      <w:pPr>
        <w:spacing w:line="276" w:lineRule="auto"/>
        <w:jc w:val="center"/>
        <w:rPr>
          <w:b/>
          <w:bCs/>
          <w:color w:val="000000"/>
          <w:szCs w:val="24"/>
        </w:rPr>
      </w:pPr>
      <w:r>
        <w:rPr>
          <w:b/>
          <w:bCs/>
          <w:color w:val="000000"/>
          <w:szCs w:val="24"/>
        </w:rPr>
        <w:t xml:space="preserve">PAKOPAS </w:t>
      </w:r>
      <w:r w:rsidRPr="00B201E7">
        <w:rPr>
          <w:b/>
          <w:bCs/>
          <w:color w:val="000000"/>
          <w:szCs w:val="24"/>
        </w:rPr>
        <w:t>KRITERIJAI</w:t>
      </w:r>
    </w:p>
    <w:p w14:paraId="66309DDC" w14:textId="77777777" w:rsidR="006B026E" w:rsidRPr="00B3623A" w:rsidRDefault="006B026E" w:rsidP="006B026E">
      <w:pPr>
        <w:spacing w:line="276" w:lineRule="auto"/>
        <w:jc w:val="center"/>
        <w:rPr>
          <w:color w:val="000000"/>
          <w:szCs w:val="24"/>
        </w:rPr>
      </w:pPr>
    </w:p>
    <w:p w14:paraId="7224EA45" w14:textId="77777777" w:rsidR="006B026E" w:rsidRPr="00203726" w:rsidRDefault="006B026E" w:rsidP="006B026E">
      <w:pPr>
        <w:pStyle w:val="Sraopastraipa"/>
        <w:numPr>
          <w:ilvl w:val="0"/>
          <w:numId w:val="1"/>
        </w:numPr>
        <w:tabs>
          <w:tab w:val="left" w:pos="1134"/>
        </w:tabs>
        <w:spacing w:line="276" w:lineRule="auto"/>
        <w:ind w:firstLine="737"/>
        <w:jc w:val="both"/>
        <w:rPr>
          <w:rStyle w:val="normal-h"/>
          <w:rFonts w:eastAsiaTheme="majorEastAsia"/>
          <w:color w:val="000000"/>
          <w:szCs w:val="24"/>
        </w:rPr>
      </w:pPr>
      <w:r w:rsidRPr="00B201E7">
        <w:rPr>
          <w:color w:val="000000"/>
          <w:szCs w:val="24"/>
        </w:rPr>
        <w:t xml:space="preserve">Visos </w:t>
      </w:r>
      <w:r>
        <w:rPr>
          <w:color w:val="000000"/>
          <w:szCs w:val="24"/>
        </w:rPr>
        <w:t xml:space="preserve">Teismo valstybės tarnautojų ir darbuotojų, dirbančių pagal darbo sutartis, </w:t>
      </w:r>
      <w:r w:rsidRPr="00B201E7">
        <w:rPr>
          <w:color w:val="000000"/>
          <w:szCs w:val="24"/>
        </w:rPr>
        <w:t xml:space="preserve">pareigybės </w:t>
      </w:r>
      <w:r>
        <w:rPr>
          <w:color w:val="000000"/>
          <w:szCs w:val="24"/>
        </w:rPr>
        <w:t xml:space="preserve">vidinio palyginimo tarpusavyje būdu </w:t>
      </w:r>
      <w:r w:rsidRPr="00B201E7">
        <w:rPr>
          <w:color w:val="000000"/>
          <w:szCs w:val="24"/>
        </w:rPr>
        <w:t xml:space="preserve">suskirstytos į bendrą vidinę pareigybių </w:t>
      </w:r>
      <w:r>
        <w:rPr>
          <w:color w:val="000000"/>
          <w:szCs w:val="24"/>
        </w:rPr>
        <w:t>pakopų</w:t>
      </w:r>
      <w:r w:rsidRPr="00B201E7">
        <w:rPr>
          <w:color w:val="000000"/>
          <w:szCs w:val="24"/>
        </w:rPr>
        <w:t xml:space="preserve"> struktūrą </w:t>
      </w:r>
      <w:r w:rsidRPr="006C34A5">
        <w:rPr>
          <w:color w:val="000000"/>
          <w:szCs w:val="24"/>
        </w:rPr>
        <w:t>(Aprašo priedas),</w:t>
      </w:r>
      <w:r w:rsidRPr="00B201E7">
        <w:rPr>
          <w:color w:val="000000"/>
          <w:szCs w:val="24"/>
        </w:rPr>
        <w:t xml:space="preserve"> atsižvelgiant į pareigybei nustatytas funkcijas ir jų turinį, laikant</w:t>
      </w:r>
      <w:r>
        <w:rPr>
          <w:color w:val="000000"/>
          <w:szCs w:val="24"/>
        </w:rPr>
        <w:t>is nuostatos</w:t>
      </w:r>
      <w:r w:rsidRPr="00B201E7">
        <w:rPr>
          <w:color w:val="000000"/>
          <w:szCs w:val="24"/>
        </w:rPr>
        <w:t xml:space="preserve">, kad </w:t>
      </w:r>
      <w:r>
        <w:rPr>
          <w:color w:val="000000"/>
          <w:szCs w:val="24"/>
        </w:rPr>
        <w:t xml:space="preserve">tai pačiai pareigybių pakopai priskirti </w:t>
      </w:r>
      <w:r w:rsidRPr="00B201E7">
        <w:rPr>
          <w:color w:val="000000"/>
          <w:szCs w:val="24"/>
        </w:rPr>
        <w:t xml:space="preserve">darbuotojai atlieka </w:t>
      </w:r>
      <w:r>
        <w:rPr>
          <w:color w:val="000000"/>
          <w:szCs w:val="24"/>
        </w:rPr>
        <w:t xml:space="preserve">palyginti </w:t>
      </w:r>
      <w:r w:rsidRPr="00B201E7">
        <w:rPr>
          <w:rStyle w:val="normal-h"/>
          <w:rFonts w:eastAsiaTheme="majorEastAsia"/>
          <w:color w:val="000000"/>
        </w:rPr>
        <w:t>lygiavertį</w:t>
      </w:r>
      <w:r>
        <w:rPr>
          <w:rStyle w:val="normal-h"/>
          <w:rFonts w:eastAsiaTheme="majorEastAsia"/>
          <w:color w:val="000000"/>
        </w:rPr>
        <w:t>, analogiško kompleksiškumo</w:t>
      </w:r>
      <w:r w:rsidRPr="00B201E7">
        <w:rPr>
          <w:rStyle w:val="normal-h"/>
          <w:rFonts w:eastAsiaTheme="majorEastAsia"/>
          <w:color w:val="000000"/>
        </w:rPr>
        <w:t xml:space="preserve"> darbą. Lygiavertis darbas reiškia, kad darbas pagal objektyvius kriterijus yra </w:t>
      </w:r>
      <w:r>
        <w:rPr>
          <w:rStyle w:val="normal-h"/>
          <w:rFonts w:eastAsiaTheme="majorEastAsia"/>
          <w:color w:val="000000"/>
        </w:rPr>
        <w:t xml:space="preserve">reikalaujantis </w:t>
      </w:r>
      <w:r w:rsidRPr="00B201E7">
        <w:rPr>
          <w:rStyle w:val="normal-h"/>
          <w:rFonts w:eastAsiaTheme="majorEastAsia"/>
          <w:color w:val="000000"/>
        </w:rPr>
        <w:t xml:space="preserve">ne mažesnės kvalifikacijos ir ne mažiau reikšmingas </w:t>
      </w:r>
      <w:r>
        <w:rPr>
          <w:rStyle w:val="normal-h"/>
          <w:rFonts w:eastAsiaTheme="majorEastAsia"/>
          <w:color w:val="000000"/>
        </w:rPr>
        <w:t>Teismui</w:t>
      </w:r>
      <w:r w:rsidRPr="00B201E7">
        <w:rPr>
          <w:rStyle w:val="normal-h"/>
          <w:rFonts w:eastAsiaTheme="majorEastAsia"/>
          <w:color w:val="000000"/>
        </w:rPr>
        <w:t xml:space="preserve">, negu kitas palyginamasis darbas. </w:t>
      </w:r>
    </w:p>
    <w:p w14:paraId="0D3C41BF" w14:textId="77777777" w:rsidR="006B026E" w:rsidRPr="00B201E7" w:rsidRDefault="006B026E" w:rsidP="006B026E">
      <w:pPr>
        <w:pStyle w:val="Sraopastraipa"/>
        <w:numPr>
          <w:ilvl w:val="0"/>
          <w:numId w:val="1"/>
        </w:numPr>
        <w:tabs>
          <w:tab w:val="left" w:pos="1134"/>
        </w:tabs>
        <w:spacing w:line="276" w:lineRule="auto"/>
        <w:ind w:firstLine="737"/>
        <w:jc w:val="both"/>
        <w:rPr>
          <w:color w:val="000000"/>
          <w:szCs w:val="24"/>
        </w:rPr>
      </w:pPr>
      <w:r>
        <w:rPr>
          <w:color w:val="000000"/>
          <w:szCs w:val="24"/>
        </w:rPr>
        <w:t xml:space="preserve">Teismo darbuotojų pareigybių pakopos ir pakopai priskiriamas </w:t>
      </w:r>
      <w:r w:rsidRPr="00B201E7">
        <w:rPr>
          <w:color w:val="000000"/>
          <w:szCs w:val="24"/>
        </w:rPr>
        <w:t>pareiginės algos koeficientų interval</w:t>
      </w:r>
      <w:r>
        <w:rPr>
          <w:color w:val="000000"/>
          <w:szCs w:val="24"/>
        </w:rPr>
        <w:t>as</w:t>
      </w:r>
      <w:r w:rsidRPr="00B201E7">
        <w:rPr>
          <w:color w:val="000000"/>
          <w:szCs w:val="24"/>
        </w:rPr>
        <w:t xml:space="preserve"> nustatom</w:t>
      </w:r>
      <w:r>
        <w:rPr>
          <w:color w:val="000000"/>
          <w:szCs w:val="24"/>
        </w:rPr>
        <w:t>as</w:t>
      </w:r>
      <w:r w:rsidRPr="00B201E7">
        <w:rPr>
          <w:color w:val="000000"/>
          <w:szCs w:val="24"/>
        </w:rPr>
        <w:t xml:space="preserve"> įvertinus</w:t>
      </w:r>
      <w:r>
        <w:rPr>
          <w:color w:val="000000"/>
          <w:szCs w:val="24"/>
        </w:rPr>
        <w:t xml:space="preserve"> šiuos</w:t>
      </w:r>
      <w:r w:rsidRPr="00B201E7">
        <w:rPr>
          <w:color w:val="000000"/>
          <w:szCs w:val="24"/>
        </w:rPr>
        <w:t xml:space="preserve"> bendruosius kriterijus: </w:t>
      </w:r>
    </w:p>
    <w:p w14:paraId="5BB2E66C" w14:textId="77777777" w:rsidR="006B026E" w:rsidRPr="00B201E7" w:rsidRDefault="006B026E" w:rsidP="006B026E">
      <w:pPr>
        <w:pStyle w:val="Sraopastraipa"/>
        <w:numPr>
          <w:ilvl w:val="1"/>
          <w:numId w:val="1"/>
        </w:numPr>
        <w:tabs>
          <w:tab w:val="left" w:pos="1134"/>
        </w:tabs>
        <w:spacing w:line="276" w:lineRule="auto"/>
        <w:ind w:firstLine="737"/>
        <w:jc w:val="both"/>
        <w:rPr>
          <w:color w:val="000000"/>
          <w:szCs w:val="24"/>
        </w:rPr>
      </w:pPr>
      <w:r w:rsidRPr="00363D7A">
        <w:rPr>
          <w:color w:val="000000"/>
          <w:szCs w:val="24"/>
        </w:rPr>
        <w:t>veiklos sudėtingumo – kriterijus, apibrėžiantis gebėjimą atlikti tam tikro sudėtingumo (lygio, apimties) funkcijas ar užduotis;</w:t>
      </w:r>
    </w:p>
    <w:p w14:paraId="793E9340" w14:textId="77777777" w:rsidR="006B026E" w:rsidRPr="00B201E7" w:rsidRDefault="006B026E" w:rsidP="006B026E">
      <w:pPr>
        <w:pStyle w:val="Sraopastraipa"/>
        <w:numPr>
          <w:ilvl w:val="1"/>
          <w:numId w:val="1"/>
        </w:numPr>
        <w:tabs>
          <w:tab w:val="left" w:pos="1134"/>
        </w:tabs>
        <w:spacing w:line="276" w:lineRule="auto"/>
        <w:ind w:firstLine="737"/>
        <w:jc w:val="both"/>
        <w:rPr>
          <w:color w:val="000000"/>
          <w:szCs w:val="24"/>
        </w:rPr>
      </w:pPr>
      <w:r w:rsidRPr="00363D7A">
        <w:rPr>
          <w:color w:val="000000"/>
          <w:szCs w:val="24"/>
        </w:rPr>
        <w:t>atsakomybės lygio – kriterijus, apibrėžiantis pareigybės faktinį atsakomybės lygį už laukiamą rezultatą;</w:t>
      </w:r>
    </w:p>
    <w:p w14:paraId="70A3EC2B" w14:textId="77777777" w:rsidR="006B026E" w:rsidRPr="00B201E7" w:rsidRDefault="006B026E" w:rsidP="006B026E">
      <w:pPr>
        <w:pStyle w:val="Sraopastraipa"/>
        <w:numPr>
          <w:ilvl w:val="1"/>
          <w:numId w:val="1"/>
        </w:numPr>
        <w:tabs>
          <w:tab w:val="left" w:pos="1134"/>
        </w:tabs>
        <w:spacing w:line="276" w:lineRule="auto"/>
        <w:ind w:firstLine="737"/>
        <w:jc w:val="both"/>
        <w:rPr>
          <w:color w:val="000000"/>
          <w:szCs w:val="24"/>
        </w:rPr>
      </w:pPr>
      <w:r w:rsidRPr="00363D7A">
        <w:rPr>
          <w:color w:val="000000"/>
          <w:szCs w:val="24"/>
        </w:rPr>
        <w:t>problemų sprendimo – kriterijus, apibrėžiantis savarankiškumo lygį, reikalingą problemų identifikavimui, analizei ir sprendimui;</w:t>
      </w:r>
    </w:p>
    <w:p w14:paraId="5BA81971" w14:textId="77777777" w:rsidR="006B026E" w:rsidRPr="00B201E7" w:rsidRDefault="006B026E" w:rsidP="006B026E">
      <w:pPr>
        <w:pStyle w:val="Sraopastraipa"/>
        <w:numPr>
          <w:ilvl w:val="1"/>
          <w:numId w:val="1"/>
        </w:numPr>
        <w:tabs>
          <w:tab w:val="left" w:pos="1134"/>
        </w:tabs>
        <w:spacing w:line="276" w:lineRule="auto"/>
        <w:ind w:firstLine="737"/>
        <w:jc w:val="both"/>
        <w:rPr>
          <w:color w:val="000000"/>
          <w:szCs w:val="24"/>
        </w:rPr>
      </w:pPr>
      <w:r w:rsidRPr="00363D7A">
        <w:rPr>
          <w:color w:val="000000"/>
          <w:szCs w:val="24"/>
        </w:rPr>
        <w:t>darbo patirties veiklos srityje – kriterijus, nustatantis pareigybės kompetencijų specifiškumą, kai tinkamai atlikti funkcijas reikalinga tam tikrų profesinių įgūdžių taikymo patirtis;</w:t>
      </w:r>
    </w:p>
    <w:p w14:paraId="5AE4EC93" w14:textId="77777777" w:rsidR="006B026E" w:rsidRPr="00B201E7" w:rsidRDefault="006B026E" w:rsidP="006B026E">
      <w:pPr>
        <w:pStyle w:val="Sraopastraipa"/>
        <w:numPr>
          <w:ilvl w:val="1"/>
          <w:numId w:val="1"/>
        </w:numPr>
        <w:tabs>
          <w:tab w:val="left" w:pos="1134"/>
        </w:tabs>
        <w:spacing w:line="276" w:lineRule="auto"/>
        <w:ind w:firstLine="737"/>
        <w:jc w:val="both"/>
        <w:rPr>
          <w:color w:val="000000"/>
          <w:szCs w:val="24"/>
        </w:rPr>
      </w:pPr>
      <w:r w:rsidRPr="00363D7A">
        <w:rPr>
          <w:color w:val="000000"/>
          <w:szCs w:val="24"/>
        </w:rPr>
        <w:t>žinojimo ir žinių sudėtingumo – kriterijus, apibrėžiantis, ką užimant pareigybę būtina žinoti ir mokėti, kad darbas būtų atliktas sėkmingai (specialybės žinios ir įgūdžiai, kuriuos būtina įgyti per mokymąsi ar praktiką);</w:t>
      </w:r>
    </w:p>
    <w:p w14:paraId="1B54AC28" w14:textId="77777777" w:rsidR="006B026E" w:rsidRPr="00B201E7" w:rsidRDefault="006B026E" w:rsidP="006B026E">
      <w:pPr>
        <w:pStyle w:val="Sraopastraipa"/>
        <w:numPr>
          <w:ilvl w:val="1"/>
          <w:numId w:val="1"/>
        </w:numPr>
        <w:tabs>
          <w:tab w:val="left" w:pos="1134"/>
        </w:tabs>
        <w:spacing w:line="276" w:lineRule="auto"/>
        <w:ind w:firstLine="737"/>
        <w:jc w:val="both"/>
        <w:rPr>
          <w:color w:val="000000"/>
          <w:szCs w:val="24"/>
        </w:rPr>
      </w:pPr>
      <w:r w:rsidRPr="00363D7A">
        <w:rPr>
          <w:color w:val="000000"/>
          <w:szCs w:val="24"/>
        </w:rPr>
        <w:t>darbo funkcijų sudėtingumo ir įvairovės priskirtose veiklos srityse – kriterijus, apibrėžiantis, kiek skirtingų, kokio sudėtingumo lygio funkcijų priskirta pareigybei ar pareigybės veiklos sričiai;</w:t>
      </w:r>
    </w:p>
    <w:p w14:paraId="1A5D2B76" w14:textId="77777777" w:rsidR="006B026E" w:rsidRDefault="006B026E" w:rsidP="006B026E">
      <w:pPr>
        <w:pStyle w:val="Sraopastraipa"/>
        <w:numPr>
          <w:ilvl w:val="1"/>
          <w:numId w:val="1"/>
        </w:numPr>
        <w:tabs>
          <w:tab w:val="left" w:pos="1134"/>
        </w:tabs>
        <w:spacing w:line="276" w:lineRule="auto"/>
        <w:ind w:firstLine="737"/>
        <w:jc w:val="both"/>
        <w:rPr>
          <w:color w:val="000000"/>
          <w:szCs w:val="24"/>
        </w:rPr>
      </w:pPr>
      <w:r w:rsidRPr="00363D7A">
        <w:rPr>
          <w:color w:val="000000"/>
          <w:szCs w:val="24"/>
        </w:rPr>
        <w:t>darbo intensyvumo – kriterijus, nustatantis nuolatinį aukštą darbo intensyvumą (neviršijant nustatyto darbo laiko), būtiną visų priskirtų funkcijų tinkamam atlikimui;</w:t>
      </w:r>
    </w:p>
    <w:p w14:paraId="035918CD" w14:textId="77777777" w:rsidR="006B026E" w:rsidRPr="00033FB7" w:rsidRDefault="006B026E" w:rsidP="006B026E">
      <w:pPr>
        <w:pStyle w:val="Sraopastraipa"/>
        <w:numPr>
          <w:ilvl w:val="1"/>
          <w:numId w:val="1"/>
        </w:numPr>
        <w:tabs>
          <w:tab w:val="left" w:pos="1134"/>
        </w:tabs>
        <w:spacing w:line="276" w:lineRule="auto"/>
        <w:ind w:firstLine="737"/>
        <w:jc w:val="both"/>
        <w:rPr>
          <w:color w:val="000000"/>
          <w:szCs w:val="24"/>
        </w:rPr>
      </w:pPr>
      <w:r w:rsidRPr="00363D7A">
        <w:rPr>
          <w:color w:val="000000"/>
          <w:szCs w:val="24"/>
        </w:rPr>
        <w:t>pareigybės pakeičiamumo – kriterijus, apibrėžiantis pareigybės kompetencijų specifiškumą, kai specifinės kvalifikacijos ir specifinių kompetencijų turintį darbuotoją būtų sudėtinga greitai pakeisti, o laikinai neužimta tokia pareigybė turės neigiamos įtakos teismo strateginiams tikslams;</w:t>
      </w:r>
    </w:p>
    <w:p w14:paraId="0C19162A" w14:textId="77777777" w:rsidR="006B026E" w:rsidRDefault="006B026E" w:rsidP="006B026E">
      <w:pPr>
        <w:pStyle w:val="Sraopastraipa"/>
        <w:numPr>
          <w:ilvl w:val="1"/>
          <w:numId w:val="1"/>
        </w:numPr>
        <w:tabs>
          <w:tab w:val="left" w:pos="1134"/>
        </w:tabs>
        <w:spacing w:line="276" w:lineRule="auto"/>
        <w:ind w:firstLine="737"/>
        <w:jc w:val="both"/>
        <w:rPr>
          <w:color w:val="000000"/>
          <w:szCs w:val="24"/>
        </w:rPr>
      </w:pPr>
      <w:r w:rsidRPr="00363D7A">
        <w:rPr>
          <w:color w:val="000000"/>
          <w:szCs w:val="24"/>
        </w:rPr>
        <w:t>vadybinių kompetencijų poreikio – kriterijus, nustatantis būtinumą organizuoti, koordinuoti ir kontroliuoti pavaldžių darbuotojų veiklą;</w:t>
      </w:r>
    </w:p>
    <w:p w14:paraId="39740ABF" w14:textId="77777777" w:rsidR="006B026E" w:rsidRDefault="006B026E" w:rsidP="006B026E">
      <w:pPr>
        <w:pStyle w:val="Sraopastraipa"/>
        <w:numPr>
          <w:ilvl w:val="1"/>
          <w:numId w:val="1"/>
        </w:numPr>
        <w:tabs>
          <w:tab w:val="clear" w:pos="1021"/>
          <w:tab w:val="left" w:pos="1134"/>
          <w:tab w:val="num" w:pos="1276"/>
        </w:tabs>
        <w:spacing w:line="276" w:lineRule="auto"/>
        <w:ind w:firstLine="737"/>
        <w:jc w:val="both"/>
        <w:rPr>
          <w:color w:val="000000"/>
          <w:szCs w:val="24"/>
        </w:rPr>
      </w:pPr>
      <w:r w:rsidRPr="00B201E7">
        <w:rPr>
          <w:color w:val="000000"/>
          <w:szCs w:val="24"/>
        </w:rPr>
        <w:lastRenderedPageBreak/>
        <w:t xml:space="preserve"> </w:t>
      </w:r>
      <w:r w:rsidRPr="00363D7A">
        <w:rPr>
          <w:color w:val="000000"/>
          <w:szCs w:val="24"/>
        </w:rPr>
        <w:t>atitikimo teisės aktuose nustatytus reikalavimus, būtinus išduodant leidimą dirbti ar susipažinti su įslaptinta informacija;</w:t>
      </w:r>
    </w:p>
    <w:p w14:paraId="33CD11C9" w14:textId="77777777" w:rsidR="006B026E" w:rsidRDefault="006B026E" w:rsidP="006B026E">
      <w:pPr>
        <w:pStyle w:val="Sraopastraipa"/>
        <w:numPr>
          <w:ilvl w:val="1"/>
          <w:numId w:val="1"/>
        </w:numPr>
        <w:tabs>
          <w:tab w:val="clear" w:pos="1021"/>
          <w:tab w:val="left" w:pos="1134"/>
          <w:tab w:val="num" w:pos="1276"/>
        </w:tabs>
        <w:spacing w:line="276" w:lineRule="auto"/>
        <w:ind w:firstLine="737"/>
        <w:jc w:val="both"/>
        <w:rPr>
          <w:color w:val="000000"/>
          <w:szCs w:val="24"/>
        </w:rPr>
      </w:pPr>
      <w:r w:rsidRPr="00363D7A">
        <w:rPr>
          <w:color w:val="000000"/>
          <w:szCs w:val="24"/>
        </w:rPr>
        <w:t>pareigoms eiti būtinų pažymėjimų, kvalifikacijų, kategorijų ar kitų reikalingų dokumentų turėjimas (darbų saugos ir sveikatos, vairuotojo, elektriko ar kt.);</w:t>
      </w:r>
    </w:p>
    <w:p w14:paraId="5D302209" w14:textId="77777777" w:rsidR="006B026E" w:rsidRPr="00B201E7" w:rsidRDefault="006B026E" w:rsidP="006B026E">
      <w:pPr>
        <w:pStyle w:val="Sraopastraipa"/>
        <w:numPr>
          <w:ilvl w:val="1"/>
          <w:numId w:val="1"/>
        </w:numPr>
        <w:tabs>
          <w:tab w:val="clear" w:pos="1021"/>
          <w:tab w:val="left" w:pos="1134"/>
          <w:tab w:val="num" w:pos="1276"/>
        </w:tabs>
        <w:spacing w:line="276" w:lineRule="auto"/>
        <w:ind w:firstLine="737"/>
        <w:jc w:val="both"/>
        <w:rPr>
          <w:color w:val="000000"/>
          <w:szCs w:val="24"/>
        </w:rPr>
      </w:pPr>
      <w:r w:rsidRPr="00363D7A">
        <w:rPr>
          <w:color w:val="000000"/>
          <w:szCs w:val="24"/>
        </w:rPr>
        <w:t>pareigybės aprašyme nustatyto(-ų) minimalaus(-</w:t>
      </w:r>
      <w:proofErr w:type="spellStart"/>
      <w:r w:rsidRPr="00363D7A">
        <w:rPr>
          <w:color w:val="000000"/>
          <w:szCs w:val="24"/>
        </w:rPr>
        <w:t>ių</w:t>
      </w:r>
      <w:proofErr w:type="spellEnd"/>
      <w:r w:rsidRPr="00363D7A">
        <w:rPr>
          <w:color w:val="000000"/>
          <w:szCs w:val="24"/>
        </w:rPr>
        <w:t>) reikalavimo(-ų) išsilavinimui, darbo patirčiai – kriterijus, apibrėžiantis pareigybės specifiškumą, kai tinkamai atlikti nustatytas funkcijas būtinas tam tikros srities ir lygio išsilavinimas bei atitinkamų profesinių įgūdžių taikymo patirtis.</w:t>
      </w:r>
    </w:p>
    <w:p w14:paraId="1A96A131" w14:textId="77777777" w:rsidR="006B026E" w:rsidRPr="00073B3F" w:rsidRDefault="006B026E" w:rsidP="006B026E">
      <w:pPr>
        <w:pStyle w:val="Sraopastraipa"/>
        <w:numPr>
          <w:ilvl w:val="0"/>
          <w:numId w:val="1"/>
        </w:numPr>
        <w:tabs>
          <w:tab w:val="left" w:pos="1134"/>
        </w:tabs>
        <w:spacing w:line="276" w:lineRule="auto"/>
        <w:ind w:firstLine="737"/>
        <w:jc w:val="both"/>
        <w:rPr>
          <w:color w:val="000000"/>
          <w:szCs w:val="24"/>
        </w:rPr>
      </w:pPr>
      <w:r>
        <w:rPr>
          <w:color w:val="000000"/>
          <w:szCs w:val="24"/>
        </w:rPr>
        <w:t>Teismo darbuotojų pareigybės (</w:t>
      </w:r>
      <w:r w:rsidRPr="00964F67">
        <w:rPr>
          <w:color w:val="000000"/>
          <w:szCs w:val="24"/>
        </w:rPr>
        <w:t>Aprašo priedas)</w:t>
      </w:r>
      <w:r w:rsidRPr="00B201E7">
        <w:rPr>
          <w:color w:val="000000"/>
          <w:szCs w:val="24"/>
        </w:rPr>
        <w:t xml:space="preserve"> </w:t>
      </w:r>
      <w:r w:rsidRPr="00482DDA">
        <w:rPr>
          <w:color w:val="000000"/>
          <w:szCs w:val="24"/>
        </w:rPr>
        <w:t>su</w:t>
      </w:r>
      <w:r>
        <w:rPr>
          <w:color w:val="000000"/>
          <w:szCs w:val="24"/>
        </w:rPr>
        <w:t>grupuotos</w:t>
      </w:r>
      <w:r w:rsidRPr="00482DDA">
        <w:rPr>
          <w:color w:val="000000"/>
          <w:szCs w:val="24"/>
        </w:rPr>
        <w:t xml:space="preserve"> į 10 pareigybių </w:t>
      </w:r>
      <w:r>
        <w:rPr>
          <w:color w:val="000000"/>
          <w:szCs w:val="24"/>
        </w:rPr>
        <w:t>pakopų</w:t>
      </w:r>
      <w:r w:rsidRPr="00482DDA">
        <w:rPr>
          <w:color w:val="000000"/>
          <w:szCs w:val="24"/>
        </w:rPr>
        <w:t>,</w:t>
      </w:r>
      <w:r w:rsidRPr="00B201E7">
        <w:rPr>
          <w:color w:val="000000"/>
          <w:szCs w:val="24"/>
        </w:rPr>
        <w:t xml:space="preserve"> atsižvelgiant į </w:t>
      </w:r>
      <w:r w:rsidRPr="00964F67">
        <w:rPr>
          <w:color w:val="000000"/>
          <w:szCs w:val="24"/>
        </w:rPr>
        <w:t>Aprašo 9 punkte</w:t>
      </w:r>
      <w:r w:rsidRPr="00B201E7">
        <w:rPr>
          <w:color w:val="000000"/>
          <w:szCs w:val="24"/>
        </w:rPr>
        <w:t xml:space="preserve"> nurodytus bendruosius kriterijus</w:t>
      </w:r>
      <w:r>
        <w:rPr>
          <w:color w:val="000000"/>
          <w:szCs w:val="24"/>
        </w:rPr>
        <w:t>.</w:t>
      </w:r>
      <w:r w:rsidRPr="00073B3F">
        <w:rPr>
          <w:szCs w:val="24"/>
        </w:rPr>
        <w:t xml:space="preserve"> </w:t>
      </w:r>
      <w:r>
        <w:rPr>
          <w:szCs w:val="24"/>
        </w:rPr>
        <w:t>P</w:t>
      </w:r>
      <w:r w:rsidRPr="00B201E7">
        <w:rPr>
          <w:szCs w:val="24"/>
        </w:rPr>
        <w:t xml:space="preserve">areigybių </w:t>
      </w:r>
      <w:r>
        <w:rPr>
          <w:szCs w:val="24"/>
        </w:rPr>
        <w:t>pakopų</w:t>
      </w:r>
      <w:r w:rsidRPr="00B201E7">
        <w:rPr>
          <w:szCs w:val="24"/>
        </w:rPr>
        <w:t xml:space="preserve"> </w:t>
      </w:r>
      <w:r>
        <w:rPr>
          <w:szCs w:val="24"/>
        </w:rPr>
        <w:t xml:space="preserve">struktūroje </w:t>
      </w:r>
      <w:r w:rsidRPr="00B201E7">
        <w:rPr>
          <w:szCs w:val="24"/>
        </w:rPr>
        <w:t>aukščiausia</w:t>
      </w:r>
      <w:r>
        <w:rPr>
          <w:szCs w:val="24"/>
        </w:rPr>
        <w:t>i</w:t>
      </w:r>
      <w:r w:rsidRPr="00B201E7">
        <w:rPr>
          <w:szCs w:val="24"/>
        </w:rPr>
        <w:t xml:space="preserve"> </w:t>
      </w:r>
      <w:r>
        <w:rPr>
          <w:szCs w:val="24"/>
        </w:rPr>
        <w:t xml:space="preserve">Teismo darbuotojų </w:t>
      </w:r>
      <w:r w:rsidRPr="00B201E7">
        <w:rPr>
          <w:szCs w:val="24"/>
        </w:rPr>
        <w:t xml:space="preserve">pareigybių </w:t>
      </w:r>
      <w:r>
        <w:rPr>
          <w:szCs w:val="24"/>
        </w:rPr>
        <w:t>pakopai</w:t>
      </w:r>
      <w:r w:rsidRPr="00B201E7">
        <w:rPr>
          <w:szCs w:val="24"/>
        </w:rPr>
        <w:t xml:space="preserve"> priskiriama </w:t>
      </w:r>
      <w:r>
        <w:rPr>
          <w:szCs w:val="24"/>
        </w:rPr>
        <w:t>Teismo kanclerio</w:t>
      </w:r>
      <w:r w:rsidRPr="00B201E7">
        <w:rPr>
          <w:szCs w:val="24"/>
        </w:rPr>
        <w:t xml:space="preserve"> pareigybė, o žemiausia</w:t>
      </w:r>
      <w:r>
        <w:rPr>
          <w:szCs w:val="24"/>
        </w:rPr>
        <w:t>i</w:t>
      </w:r>
      <w:r w:rsidRPr="00B201E7">
        <w:rPr>
          <w:szCs w:val="24"/>
        </w:rPr>
        <w:t xml:space="preserve"> </w:t>
      </w:r>
      <w:r>
        <w:rPr>
          <w:szCs w:val="24"/>
        </w:rPr>
        <w:t xml:space="preserve">(pirmai) pakopai </w:t>
      </w:r>
      <w:r w:rsidRPr="00B201E7">
        <w:rPr>
          <w:szCs w:val="24"/>
        </w:rPr>
        <w:t xml:space="preserve">– </w:t>
      </w:r>
      <w:r>
        <w:rPr>
          <w:szCs w:val="24"/>
        </w:rPr>
        <w:t>darbininkų pareigybės, apmokamos taikant minimaliąją mėnesinę algą (toliau – MMA), nenustatant koeficientų intervalo:</w:t>
      </w:r>
    </w:p>
    <w:p w14:paraId="1FB29A30" w14:textId="77777777" w:rsidR="006B026E" w:rsidRPr="00B201E7" w:rsidRDefault="006B026E" w:rsidP="006B026E">
      <w:pPr>
        <w:pStyle w:val="Sraopastraipa"/>
        <w:numPr>
          <w:ilvl w:val="1"/>
          <w:numId w:val="1"/>
        </w:numPr>
        <w:tabs>
          <w:tab w:val="clear" w:pos="1021"/>
          <w:tab w:val="left" w:pos="1134"/>
          <w:tab w:val="num" w:pos="1276"/>
        </w:tabs>
        <w:spacing w:line="276" w:lineRule="auto"/>
        <w:ind w:firstLine="737"/>
        <w:jc w:val="both"/>
        <w:rPr>
          <w:color w:val="000000"/>
          <w:szCs w:val="24"/>
        </w:rPr>
      </w:pPr>
      <w:r w:rsidRPr="008D6790">
        <w:rPr>
          <w:color w:val="000000"/>
          <w:szCs w:val="24"/>
        </w:rPr>
        <w:t>pirma pakopa: pareigybei netaikomi jokie specialūs kvalifikacinių įgūdžių ar profesinių gebėjimų reikalavimai, darbuotojas atlieka paprastas ir pasikartojančias užduotis</w:t>
      </w:r>
      <w:r>
        <w:rPr>
          <w:color w:val="000000"/>
          <w:szCs w:val="24"/>
        </w:rPr>
        <w:t>;</w:t>
      </w:r>
    </w:p>
    <w:p w14:paraId="21D1DE8F" w14:textId="77777777" w:rsidR="006B026E" w:rsidRPr="00B201E7" w:rsidRDefault="006B026E" w:rsidP="006B026E">
      <w:pPr>
        <w:pStyle w:val="Sraopastraipa"/>
        <w:numPr>
          <w:ilvl w:val="1"/>
          <w:numId w:val="1"/>
        </w:numPr>
        <w:tabs>
          <w:tab w:val="clear" w:pos="1021"/>
          <w:tab w:val="left" w:pos="1134"/>
          <w:tab w:val="num" w:pos="1276"/>
        </w:tabs>
        <w:spacing w:line="276" w:lineRule="auto"/>
        <w:ind w:firstLine="737"/>
        <w:jc w:val="both"/>
        <w:rPr>
          <w:szCs w:val="24"/>
        </w:rPr>
      </w:pPr>
      <w:r w:rsidRPr="00F30237">
        <w:rPr>
          <w:szCs w:val="24"/>
        </w:rPr>
        <w:t>antra pakopa: darbuotojas nepriima savarankiškų veiklos sprendimų; atlieka mažiau sudėtingas, pasikartojančias, pagalbines ir (ar) technines užduotis, kurias atliekant vadovaujamasi aiškiomis taisyklėmis, detaliai aprašytomis ar nustatytomis procedūromis; kasdienes žinomas funkcijas atlieka savarankiškai, o naujoms užduotims ar darbo procesams atlikti reikalinga tiesioginio vadovo ar kito darbuotojo pagalba ir laikina priežiūra;</w:t>
      </w:r>
    </w:p>
    <w:p w14:paraId="0B53D37E" w14:textId="77777777" w:rsidR="006B026E" w:rsidRDefault="006B026E" w:rsidP="006B026E">
      <w:pPr>
        <w:pStyle w:val="Sraopastraipa"/>
        <w:numPr>
          <w:ilvl w:val="1"/>
          <w:numId w:val="1"/>
        </w:numPr>
        <w:tabs>
          <w:tab w:val="clear" w:pos="1021"/>
          <w:tab w:val="left" w:pos="1134"/>
          <w:tab w:val="num" w:pos="1276"/>
        </w:tabs>
        <w:spacing w:line="276" w:lineRule="auto"/>
        <w:ind w:firstLine="737"/>
        <w:jc w:val="both"/>
        <w:rPr>
          <w:szCs w:val="24"/>
        </w:rPr>
      </w:pPr>
      <w:r w:rsidRPr="00F30237">
        <w:rPr>
          <w:szCs w:val="24"/>
        </w:rPr>
        <w:t>trečia pakopa: darbuotojas priima kai kuriuos savarankiškus veiklos sprendimus gerai pažįstamose srityse; atlieka vidutinio sudėtingumo funkcijas, kai turimas specialiąsias žinias reikia taikyti įprastose, pasikartojančiose veiklos srityse; naujoms užduotims ar darbo procesams atlikti reikalinga tiesioginio vadovo ar kito darbuotojo pagalba, laikina priežiūra;</w:t>
      </w:r>
    </w:p>
    <w:p w14:paraId="29E53D73" w14:textId="77777777" w:rsidR="006B026E" w:rsidRPr="00DC6B61" w:rsidRDefault="006B026E" w:rsidP="006B026E">
      <w:pPr>
        <w:pStyle w:val="Sraopastraipa"/>
        <w:numPr>
          <w:ilvl w:val="1"/>
          <w:numId w:val="1"/>
        </w:numPr>
        <w:tabs>
          <w:tab w:val="clear" w:pos="1021"/>
          <w:tab w:val="left" w:pos="1134"/>
          <w:tab w:val="num" w:pos="1276"/>
        </w:tabs>
        <w:spacing w:line="276" w:lineRule="auto"/>
        <w:ind w:firstLine="737"/>
        <w:jc w:val="both"/>
        <w:rPr>
          <w:szCs w:val="24"/>
        </w:rPr>
      </w:pPr>
      <w:r w:rsidRPr="00F30237">
        <w:rPr>
          <w:szCs w:val="24"/>
        </w:rPr>
        <w:t>ketvirta pakopa: darbuotojas priima kai kuriuos savarankiškus veiklos sprendimus dėl užduočių, reikalaujančių specialiųjų žinių; vykdo aiškiai reglamentuotas procesines ir kitas procedūras; atlieka vidutinio sudėtingumo funkcijas, kai turimas specialiąsias žinias reikia taikyti gerai pažįstamose srityse; sudėtingoms užduotims / funkcijoms atlikti reikalinga tiesioginio vadovo ar kito darbuotojo pagalba;</w:t>
      </w:r>
    </w:p>
    <w:p w14:paraId="5A7332DA" w14:textId="77777777" w:rsidR="006B026E" w:rsidRPr="00053A6A" w:rsidRDefault="006B026E" w:rsidP="006B026E">
      <w:pPr>
        <w:pStyle w:val="Sraopastraipa"/>
        <w:numPr>
          <w:ilvl w:val="1"/>
          <w:numId w:val="1"/>
        </w:numPr>
        <w:tabs>
          <w:tab w:val="clear" w:pos="1021"/>
          <w:tab w:val="left" w:pos="1134"/>
          <w:tab w:val="num" w:pos="1276"/>
        </w:tabs>
        <w:spacing w:line="276" w:lineRule="auto"/>
        <w:ind w:firstLine="737"/>
        <w:jc w:val="both"/>
        <w:rPr>
          <w:szCs w:val="24"/>
        </w:rPr>
      </w:pPr>
      <w:r w:rsidRPr="00F30237">
        <w:rPr>
          <w:szCs w:val="24"/>
        </w:rPr>
        <w:t>penkta pakopa: darbuotojas priima savarankiškus veiklos sprendimus dėl užduočių, reikalaujančių specialiųjų žinių ir duomenų analizės, atlikdamas funkcijas susiduria su sudėtingais ir netipiniais klausimais, kuriems išspręsti būtina gebėti analizuoti informaciją, ieškoti naujų sprendimų; parengia ir argumentuotai pristato savo veiklos rezultatą pagal savo veiklos kompetenciją, savarankiškai organizuoja savo veiklą; vykdo aiškiai reglamentuotas funkcijas;</w:t>
      </w:r>
    </w:p>
    <w:p w14:paraId="1072B961" w14:textId="77777777" w:rsidR="006B026E" w:rsidRPr="008F5A7D" w:rsidRDefault="006B026E" w:rsidP="006B026E">
      <w:pPr>
        <w:pStyle w:val="Sraopastraipa"/>
        <w:numPr>
          <w:ilvl w:val="1"/>
          <w:numId w:val="1"/>
        </w:numPr>
        <w:tabs>
          <w:tab w:val="clear" w:pos="1021"/>
          <w:tab w:val="num" w:pos="1276"/>
        </w:tabs>
        <w:spacing w:line="276" w:lineRule="auto"/>
        <w:ind w:firstLine="737"/>
        <w:jc w:val="both"/>
        <w:rPr>
          <w:szCs w:val="24"/>
        </w:rPr>
      </w:pPr>
      <w:r w:rsidRPr="00F30237">
        <w:rPr>
          <w:szCs w:val="24"/>
        </w:rPr>
        <w:t xml:space="preserve">šešta pakopa: darbuotojas priima savarankiškus veiklos sprendimus dėl užduočių, reikalaujančių specialiųjų žinių ir duomenų analizės, atlikdamas funkcijas arba koordinuodamas jų atlikimą, susiduria su sudėtingais, kartais ir netipiniais klausimais, kuriems išspręsti būtina gebėti analizuoti informaciją, gilinti turimas žinias, ieškoti naujų sprendimų, pateikti išvadą; išmano Lietuvos Respublikos ir tarptautinius teisės aktus, būtinus funkcijoms atlikti; teikia pagalbą teisėjams </w:t>
      </w:r>
      <w:proofErr w:type="spellStart"/>
      <w:r w:rsidRPr="00F30237">
        <w:rPr>
          <w:szCs w:val="24"/>
        </w:rPr>
        <w:t>jurisdikcinėje</w:t>
      </w:r>
      <w:proofErr w:type="spellEnd"/>
      <w:r w:rsidRPr="00F30237">
        <w:rPr>
          <w:szCs w:val="24"/>
        </w:rPr>
        <w:t xml:space="preserve"> veikloje; parengia ir argumentuotai pristato savo atliktos veiklos rezultatą pagal savo veiklos kompetenciją; savarankiškai organizuoja ir planuoja ne tik savo, bet ir pavaldžių asmenų (jei jų turi) veiklą;</w:t>
      </w:r>
    </w:p>
    <w:p w14:paraId="1C3E6C19" w14:textId="77777777" w:rsidR="006B026E" w:rsidRPr="009D79F6" w:rsidRDefault="006B026E" w:rsidP="006B026E">
      <w:pPr>
        <w:pStyle w:val="Sraopastraipa"/>
        <w:numPr>
          <w:ilvl w:val="1"/>
          <w:numId w:val="1"/>
        </w:numPr>
        <w:tabs>
          <w:tab w:val="left" w:pos="1276"/>
        </w:tabs>
        <w:spacing w:line="276" w:lineRule="auto"/>
        <w:ind w:firstLine="737"/>
        <w:jc w:val="both"/>
        <w:rPr>
          <w:i/>
          <w:iCs/>
          <w:szCs w:val="24"/>
        </w:rPr>
      </w:pPr>
      <w:r w:rsidRPr="00F30237">
        <w:rPr>
          <w:szCs w:val="24"/>
        </w:rPr>
        <w:t xml:space="preserve">septinta pakopa: darbuotojas priima savarankiškus veiklos sprendimus dėl užduočių, reikalaujančių specialiųjų žinių ir duomenų analizės, atlikdamas funkcijas arba koordinuodamas jų atlikimą susiduria su sudėtingais ir dažnai netipiniais klausimais; parengia ir argumentuotai pristato poziciją pagal savo veiklos kompetenciją, atstovauja Teismui santykiuose su juridiniais ir fiziniais </w:t>
      </w:r>
      <w:r w:rsidRPr="00F30237">
        <w:rPr>
          <w:szCs w:val="24"/>
        </w:rPr>
        <w:lastRenderedPageBreak/>
        <w:t>asmenimis; koordinuoja konkrečią Teismo veiklos sritį (arba jai vadovauja) ir puikiai ją išmano; turi vadybines ir komunikacines kompetencijas; savarankiškai organizuoja ir planuoja ne tik savo, bet ir pavaldžių asmenų (jei jų turi) veiklą; koordinuoja visas padalinio veiklos sritis ir yra atsakingas už padalinio užduočių ir funkcijų atlikimo kokybę; išmano Lietuvos Respublikos ir tarptautinius teisės aktus, būtinus funkcijoms atlikti;</w:t>
      </w:r>
      <w:r>
        <w:rPr>
          <w:szCs w:val="24"/>
        </w:rPr>
        <w:t xml:space="preserve"> </w:t>
      </w:r>
      <w:r w:rsidRPr="00997F14">
        <w:rPr>
          <w:szCs w:val="24"/>
        </w:rPr>
        <w:t xml:space="preserve">teikia pagalbą teisėjams </w:t>
      </w:r>
      <w:proofErr w:type="spellStart"/>
      <w:r w:rsidRPr="00997F14">
        <w:rPr>
          <w:szCs w:val="24"/>
        </w:rPr>
        <w:t>jurisdikcinėje</w:t>
      </w:r>
      <w:proofErr w:type="spellEnd"/>
      <w:r w:rsidRPr="00997F14">
        <w:rPr>
          <w:szCs w:val="24"/>
        </w:rPr>
        <w:t xml:space="preserve"> veikloje; </w:t>
      </w:r>
    </w:p>
    <w:p w14:paraId="21C5B4DB" w14:textId="77777777" w:rsidR="006B026E" w:rsidRPr="000025F6" w:rsidRDefault="006B026E" w:rsidP="006B026E">
      <w:pPr>
        <w:pStyle w:val="Sraopastraipa"/>
        <w:numPr>
          <w:ilvl w:val="1"/>
          <w:numId w:val="1"/>
        </w:numPr>
        <w:tabs>
          <w:tab w:val="left" w:pos="1276"/>
        </w:tabs>
        <w:spacing w:line="276" w:lineRule="auto"/>
        <w:ind w:firstLine="737"/>
        <w:jc w:val="both"/>
        <w:rPr>
          <w:szCs w:val="24"/>
        </w:rPr>
      </w:pPr>
      <w:r w:rsidRPr="00E82C69">
        <w:rPr>
          <w:szCs w:val="24"/>
        </w:rPr>
        <w:t>aštunta pakopa: darbuotojas atitinka septintai pakopai nustatytus reikalavimus ir papildomai: turi ekspertines žinias Teismui reikalingose sudėtingose veiklos srityse, kur ekspertinių žinių trūkumas gali sutrikdyti Teismo veiklą; turi strateginį požiūrį – įvertina platesnį kontekstą, numato ateities galimybes ir veiklos prioritetus; Teismo ar Teismo padalinio veiklos tikslų įgyvendinimui organizuoja ir koordinuoja kitų (pavaldžių ir ne) darbuotojų veiklą; užtikrina efektyvų išteklių valdymą; koordinuoja veiklos organizavimą su Teismo vadovybe ir (ar) teisėjais, padalinių vadovais, pataria Teismo vadovybei strateginiais ir veiklos valdymo klausimais;</w:t>
      </w:r>
      <w:r>
        <w:t xml:space="preserve"> </w:t>
      </w:r>
    </w:p>
    <w:p w14:paraId="38B7EAC2" w14:textId="77777777" w:rsidR="006B026E" w:rsidRPr="004D7622" w:rsidRDefault="006B026E" w:rsidP="006B026E">
      <w:pPr>
        <w:pStyle w:val="Sraopastraipa"/>
        <w:numPr>
          <w:ilvl w:val="1"/>
          <w:numId w:val="1"/>
        </w:numPr>
        <w:tabs>
          <w:tab w:val="left" w:pos="1276"/>
        </w:tabs>
        <w:spacing w:line="276" w:lineRule="auto"/>
        <w:ind w:firstLine="737"/>
        <w:jc w:val="both"/>
        <w:rPr>
          <w:szCs w:val="24"/>
        </w:rPr>
      </w:pPr>
      <w:r w:rsidRPr="00E82C69">
        <w:rPr>
          <w:szCs w:val="24"/>
        </w:rPr>
        <w:t xml:space="preserve">devinta pakopa: darbuotojas atitinka aštuntai pakopai nustatytus reikalavimus ir turi teisės ekspertines žinias Teismo </w:t>
      </w:r>
      <w:proofErr w:type="spellStart"/>
      <w:r w:rsidRPr="00E82C69">
        <w:rPr>
          <w:szCs w:val="24"/>
        </w:rPr>
        <w:t>jurisdikcinės</w:t>
      </w:r>
      <w:proofErr w:type="spellEnd"/>
      <w:r w:rsidRPr="00E82C69">
        <w:rPr>
          <w:szCs w:val="24"/>
        </w:rPr>
        <w:t xml:space="preserve"> veiklos srityje; kuruoja Teismo teisinės veiklos pažangą (teisės tyrimus, teismų praktiką, tarptautinius ryšius); koordinuoja kitų aukštos kvalifikacijos Teismo teisinių pareigybių darbuotojų veiklą; pataria Teismo pirmininkui veiklos organizavimo klausimais Teismo </w:t>
      </w:r>
      <w:proofErr w:type="spellStart"/>
      <w:r w:rsidRPr="00E82C69">
        <w:rPr>
          <w:szCs w:val="24"/>
        </w:rPr>
        <w:t>jurisdikcinės</w:t>
      </w:r>
      <w:proofErr w:type="spellEnd"/>
      <w:r w:rsidRPr="00E82C69">
        <w:rPr>
          <w:szCs w:val="24"/>
        </w:rPr>
        <w:t xml:space="preserve"> veiklos srityje; kartu su teismo pirmininku dalyvauja </w:t>
      </w:r>
      <w:r>
        <w:rPr>
          <w:szCs w:val="24"/>
        </w:rPr>
        <w:t>T</w:t>
      </w:r>
      <w:r w:rsidRPr="00E82C69">
        <w:rPr>
          <w:szCs w:val="24"/>
        </w:rPr>
        <w:t>eismo teisėjų veiklos vertinimo ir atrankos procedūrose</w:t>
      </w:r>
      <w:r>
        <w:rPr>
          <w:szCs w:val="24"/>
        </w:rPr>
        <w:t>;</w:t>
      </w:r>
      <w:r w:rsidRPr="00E82C69">
        <w:rPr>
          <w:szCs w:val="24"/>
        </w:rPr>
        <w:t xml:space="preserve"> Teismo pirmininko pavedimu atstovauja Teismui santykiuose su kitomis institucijomis bei asmenimis;</w:t>
      </w:r>
    </w:p>
    <w:p w14:paraId="02B5ECF9" w14:textId="77777777" w:rsidR="006B026E" w:rsidRPr="002E50E8" w:rsidRDefault="006B026E" w:rsidP="006B026E">
      <w:pPr>
        <w:pStyle w:val="Sraopastraipa"/>
        <w:numPr>
          <w:ilvl w:val="1"/>
          <w:numId w:val="1"/>
        </w:numPr>
        <w:tabs>
          <w:tab w:val="clear" w:pos="1021"/>
          <w:tab w:val="num" w:pos="1418"/>
        </w:tabs>
        <w:spacing w:line="276" w:lineRule="auto"/>
        <w:ind w:firstLine="737"/>
        <w:jc w:val="both"/>
        <w:rPr>
          <w:szCs w:val="24"/>
        </w:rPr>
      </w:pPr>
      <w:r w:rsidRPr="00E82C69">
        <w:rPr>
          <w:szCs w:val="24"/>
        </w:rPr>
        <w:t>dešimta pakopa: Teismo kancleris vadovauja Teismo administracijai; įgyvendina Lietuvos Respublikos teismų įstatyme ir kituose teisės aktuose nustatytas vidinio administravimo funkcijas; priima į pareigas Teismo valstybės tarnautojus ir darbuotojus, dirbančius pagal darbo sutartis; atlieka kitas Teismų įstatyme ir kituose teisės aktuose nustatytas funkcijas.</w:t>
      </w:r>
    </w:p>
    <w:p w14:paraId="1850AD6E" w14:textId="77777777" w:rsidR="006B026E" w:rsidRPr="00BE4581" w:rsidRDefault="006B026E" w:rsidP="006B026E">
      <w:pPr>
        <w:pStyle w:val="Sraopastraipa"/>
        <w:numPr>
          <w:ilvl w:val="0"/>
          <w:numId w:val="2"/>
        </w:numPr>
        <w:tabs>
          <w:tab w:val="left" w:pos="1134"/>
        </w:tabs>
        <w:spacing w:line="276" w:lineRule="auto"/>
        <w:ind w:firstLine="737"/>
        <w:jc w:val="both"/>
        <w:rPr>
          <w:color w:val="000000" w:themeColor="text1"/>
          <w:szCs w:val="24"/>
        </w:rPr>
      </w:pPr>
      <w:r w:rsidRPr="00BE4581">
        <w:rPr>
          <w:color w:val="000000" w:themeColor="text1"/>
          <w:szCs w:val="24"/>
        </w:rPr>
        <w:t>Pareigybių pakopoms priskirtoms pareigybėms nustatyti šie minimalūs išsilavinimo ir darbo patirties reikalavimai:</w:t>
      </w:r>
    </w:p>
    <w:p w14:paraId="6A1A0571" w14:textId="77777777" w:rsidR="006B026E" w:rsidRPr="000D21E0" w:rsidRDefault="006B026E" w:rsidP="006B026E">
      <w:pPr>
        <w:tabs>
          <w:tab w:val="left" w:pos="1134"/>
        </w:tabs>
        <w:spacing w:line="276" w:lineRule="auto"/>
        <w:jc w:val="both"/>
        <w:rPr>
          <w:color w:val="000000" w:themeColor="text1"/>
          <w:szCs w:val="24"/>
        </w:rPr>
      </w:pPr>
      <w:r>
        <w:rPr>
          <w:color w:val="FF0000"/>
          <w:szCs w:val="24"/>
        </w:rPr>
        <w:t xml:space="preserve">            </w:t>
      </w:r>
      <w:r w:rsidRPr="000D21E0">
        <w:rPr>
          <w:color w:val="000000" w:themeColor="text1"/>
          <w:szCs w:val="24"/>
        </w:rPr>
        <w:t>11.1. antros pakopos pareigybėms – i) vidurinis išsilavinimas ir (ar) įgyta profesinė kvalifikacija;</w:t>
      </w:r>
    </w:p>
    <w:p w14:paraId="034F9E8A" w14:textId="77777777" w:rsidR="006B026E" w:rsidRPr="000D21E0" w:rsidRDefault="006B026E" w:rsidP="006B026E">
      <w:pPr>
        <w:pStyle w:val="Sraopastraipa"/>
        <w:tabs>
          <w:tab w:val="left" w:pos="1134"/>
        </w:tabs>
        <w:spacing w:line="276" w:lineRule="auto"/>
        <w:ind w:left="0" w:firstLine="737"/>
        <w:jc w:val="both"/>
        <w:rPr>
          <w:color w:val="000000" w:themeColor="text1"/>
          <w:szCs w:val="24"/>
        </w:rPr>
      </w:pPr>
      <w:r w:rsidRPr="000D21E0">
        <w:rPr>
          <w:color w:val="000000" w:themeColor="text1"/>
          <w:szCs w:val="24"/>
        </w:rPr>
        <w:t>11.2. trečios pakopos pareigybėms – ne žemesnis kaip aukštesnysis išsilavinimas, įgytas iki 2009 metų, ar specialusis vidurinis išsilavinimas, įgytas iki 1995 metų;</w:t>
      </w:r>
    </w:p>
    <w:p w14:paraId="2081C97C" w14:textId="77777777" w:rsidR="006B026E" w:rsidRPr="00072AE2" w:rsidRDefault="006B026E" w:rsidP="006B026E">
      <w:pPr>
        <w:pStyle w:val="Sraopastraipa"/>
        <w:tabs>
          <w:tab w:val="left" w:pos="1134"/>
        </w:tabs>
        <w:spacing w:line="276" w:lineRule="auto"/>
        <w:ind w:left="0" w:firstLine="737"/>
        <w:jc w:val="both"/>
        <w:rPr>
          <w:color w:val="000000" w:themeColor="text1"/>
          <w:szCs w:val="24"/>
          <w:shd w:val="clear" w:color="auto" w:fill="FFFFFF"/>
          <w:lang w:eastAsia="lt-LT"/>
        </w:rPr>
      </w:pPr>
      <w:r w:rsidRPr="003C6EB4">
        <w:rPr>
          <w:color w:val="000000" w:themeColor="text1"/>
          <w:szCs w:val="24"/>
        </w:rPr>
        <w:t>11.3. ketvirtos pakopos pareigybėms:</w:t>
      </w:r>
      <w:r w:rsidRPr="00A03D88">
        <w:rPr>
          <w:color w:val="FF0000"/>
          <w:szCs w:val="24"/>
        </w:rPr>
        <w:t xml:space="preserve"> </w:t>
      </w:r>
      <w:r w:rsidRPr="003C6EB4">
        <w:rPr>
          <w:color w:val="000000" w:themeColor="text1"/>
          <w:szCs w:val="24"/>
          <w:shd w:val="clear" w:color="auto" w:fill="FFFFFF"/>
          <w:lang w:eastAsia="lt-LT"/>
        </w:rPr>
        <w:t>i)</w:t>
      </w:r>
      <w:r w:rsidRPr="003C6EB4">
        <w:rPr>
          <w:color w:val="000000" w:themeColor="text1"/>
          <w:szCs w:val="24"/>
          <w:lang w:eastAsia="lt-LT"/>
        </w:rPr>
        <w:t xml:space="preserve"> aukštasis koleginis išsilavinimas (profesinio bakalauro kvalifikacinis laipsnis) </w:t>
      </w:r>
      <w:r w:rsidRPr="003C6EB4">
        <w:rPr>
          <w:color w:val="000000" w:themeColor="text1"/>
          <w:szCs w:val="24"/>
          <w:shd w:val="clear" w:color="auto" w:fill="FFFFFF"/>
          <w:lang w:eastAsia="lt-LT"/>
        </w:rPr>
        <w:t>arba jam lygiavertė aukštojo mokslo kvalifikacija</w:t>
      </w:r>
      <w:r>
        <w:rPr>
          <w:color w:val="000000" w:themeColor="text1"/>
          <w:szCs w:val="24"/>
          <w:shd w:val="clear" w:color="auto" w:fill="FFFFFF"/>
          <w:lang w:eastAsia="lt-LT"/>
        </w:rPr>
        <w:t>;</w:t>
      </w:r>
      <w:r>
        <w:rPr>
          <w:color w:val="4472C4" w:themeColor="accent1"/>
          <w:szCs w:val="24"/>
          <w:shd w:val="clear" w:color="auto" w:fill="FFFFFF"/>
          <w:lang w:eastAsia="lt-LT"/>
        </w:rPr>
        <w:t xml:space="preserve"> </w:t>
      </w:r>
      <w:r w:rsidRPr="003C6EB4">
        <w:rPr>
          <w:color w:val="000000" w:themeColor="text1"/>
          <w:szCs w:val="24"/>
          <w:shd w:val="clear" w:color="auto" w:fill="FFFFFF"/>
          <w:lang w:eastAsia="lt-LT"/>
        </w:rPr>
        <w:t xml:space="preserve">ii) aukštasis universitetinis išsilavinimas (bakalauro kvalifikacinis laipsnis) ar jam prilygintas išsilavinimas arba aukštasis koleginis išsilavinimas (profesinio bakalauro kvalifikacinis laipsnis) ar jam prilygintas išsilavinimas; </w:t>
      </w:r>
      <w:r w:rsidRPr="00072AE2">
        <w:rPr>
          <w:color w:val="000000" w:themeColor="text1"/>
          <w:szCs w:val="24"/>
        </w:rPr>
        <w:t>iii)</w:t>
      </w:r>
      <w:r w:rsidRPr="00072AE2">
        <w:rPr>
          <w:color w:val="000000" w:themeColor="text1"/>
          <w:szCs w:val="24"/>
          <w:shd w:val="clear" w:color="auto" w:fill="FFFFFF"/>
          <w:lang w:eastAsia="lt-LT"/>
        </w:rPr>
        <w:t xml:space="preserve"> aukštasis universitetinis išsilavinimas (bakalauro kvalifikacinis laipsnis) ar jam prilygintas išsilavinimas arba aukštasis koleginis išsilavinimas (profesinio bakalauro kvalifikacinis laipsnis) ar jam prilygintas išsilavinimas ir darbo patirtis informacinių sistemų srityje; iii) aukštasis universitetinis išsilavinimas; </w:t>
      </w:r>
      <w:proofErr w:type="spellStart"/>
      <w:r w:rsidRPr="00072AE2">
        <w:rPr>
          <w:color w:val="000000" w:themeColor="text1"/>
          <w:szCs w:val="24"/>
          <w:shd w:val="clear" w:color="auto" w:fill="FFFFFF"/>
          <w:lang w:eastAsia="lt-LT"/>
        </w:rPr>
        <w:t>iiii</w:t>
      </w:r>
      <w:proofErr w:type="spellEnd"/>
      <w:r w:rsidRPr="00072AE2">
        <w:rPr>
          <w:color w:val="000000" w:themeColor="text1"/>
          <w:szCs w:val="24"/>
          <w:shd w:val="clear" w:color="auto" w:fill="FFFFFF"/>
          <w:lang w:eastAsia="lt-LT"/>
        </w:rPr>
        <w:t>) aukštasis universitetinis nustatytos krypties išsilavinimas (bakalauro kvalifikacinis laipsnis);</w:t>
      </w:r>
    </w:p>
    <w:p w14:paraId="2E1B5A1D" w14:textId="77777777" w:rsidR="006B026E" w:rsidRPr="003C6EB4" w:rsidRDefault="006B026E" w:rsidP="006B026E">
      <w:pPr>
        <w:pStyle w:val="Sraopastraipa"/>
        <w:tabs>
          <w:tab w:val="left" w:pos="1134"/>
        </w:tabs>
        <w:spacing w:line="276" w:lineRule="auto"/>
        <w:ind w:left="0" w:firstLine="737"/>
        <w:jc w:val="both"/>
        <w:rPr>
          <w:color w:val="000000" w:themeColor="text1"/>
          <w:szCs w:val="24"/>
        </w:rPr>
      </w:pPr>
      <w:r w:rsidRPr="003C6EB4">
        <w:rPr>
          <w:color w:val="000000" w:themeColor="text1"/>
          <w:szCs w:val="24"/>
        </w:rPr>
        <w:t>11.4. penktos pakopos pareigybėms: i) aukštasis universitetinis psichologijos krypties išsilavinimas (bakalauro ir magistro kvalifikaciniai laipsniai) ar baigus vientisąsias studijas įgytas magistro kvalifikacinis laipsnis arba jam lygiavertė aukštojo mokslo kvalifikacija ir vienerių metų darbo patirtis veiklos srityje; ii) aukštasis universitetinis nustatytos krypties išsilavinimas (bakalauro kvalifikacinis laipsnis) arba jam lygiavertė aukštojo mokslo kvalifikacija arba aukštasis universitetinis išsilavinimas (bakalauro kvalifikacinis laipsnis) arba jam lygiavertė aukštojo mokslo kvalifikacija ir vienų metų darbo patirtis veiklos srityje;</w:t>
      </w:r>
    </w:p>
    <w:p w14:paraId="6A5CE0A0" w14:textId="77777777" w:rsidR="006B026E" w:rsidRPr="003C6EB4" w:rsidRDefault="006B026E" w:rsidP="006B026E">
      <w:pPr>
        <w:pStyle w:val="Sraopastraipa"/>
        <w:tabs>
          <w:tab w:val="left" w:pos="1134"/>
        </w:tabs>
        <w:spacing w:line="276" w:lineRule="auto"/>
        <w:ind w:left="0" w:firstLine="737"/>
        <w:jc w:val="both"/>
        <w:rPr>
          <w:szCs w:val="24"/>
        </w:rPr>
      </w:pPr>
      <w:r w:rsidRPr="00B3017A">
        <w:rPr>
          <w:szCs w:val="24"/>
        </w:rPr>
        <w:lastRenderedPageBreak/>
        <w:t xml:space="preserve">11.5. šeštos pakopos pareigybėms: </w:t>
      </w:r>
      <w:r>
        <w:rPr>
          <w:szCs w:val="24"/>
        </w:rPr>
        <w:t xml:space="preserve">i) </w:t>
      </w:r>
      <w:r w:rsidRPr="00B3017A">
        <w:rPr>
          <w:szCs w:val="24"/>
        </w:rPr>
        <w:t xml:space="preserve">aukštasis universitetinis teisės krypties išsilavinimas </w:t>
      </w:r>
      <w:r w:rsidRPr="00072AE2">
        <w:rPr>
          <w:color w:val="000000" w:themeColor="text1"/>
          <w:szCs w:val="24"/>
        </w:rPr>
        <w:t xml:space="preserve">(bakalauro kvalifikacinis laipsnis) arba jam lygiavertė aukštojo mokslo kvalifikacija; </w:t>
      </w:r>
      <w:r w:rsidRPr="003C6EB4">
        <w:rPr>
          <w:color w:val="000000" w:themeColor="text1"/>
          <w:szCs w:val="24"/>
        </w:rPr>
        <w:t xml:space="preserve">ii) aukštasis universitetinis nustatytos krypties išsilavinimas (bakalauro kvalifikacinis laipsnis) arba jam lygiavertė aukštojo mokslo kvalifikacija arba aukštasis universitetinis išsilavinimas (bakalauro kvalifikacinis laipsnis) arba jam lygiavertė aukštojo mokslo kvalifikacija ir trejų metų  darbo patirtis veiklos srityje;  </w:t>
      </w:r>
    </w:p>
    <w:p w14:paraId="08224F04" w14:textId="77777777" w:rsidR="006B026E" w:rsidRPr="00B3017A" w:rsidRDefault="006B026E" w:rsidP="006B026E">
      <w:pPr>
        <w:pStyle w:val="Sraopastraipa"/>
        <w:tabs>
          <w:tab w:val="left" w:pos="1134"/>
        </w:tabs>
        <w:spacing w:line="276" w:lineRule="auto"/>
        <w:ind w:left="0" w:firstLine="737"/>
        <w:jc w:val="both"/>
        <w:rPr>
          <w:szCs w:val="24"/>
        </w:rPr>
      </w:pPr>
      <w:r w:rsidRPr="007D4FF8">
        <w:rPr>
          <w:szCs w:val="24"/>
        </w:rPr>
        <w:t xml:space="preserve">11.6. septintos pakopos pareigybėms: i) aukštasis universitetinis nustatytos krypties išsilavinimas (bakalauro ir magistro kvalifikaciniai laipsniai arba baigus vientisąsias studijas įgytas magistro kvalifikacinis laipsnis) arba lygiavertė aukštojo mokslo kvalifikacija arba aukštasis universitetinis nustatytos krypties išsilavinimas (bakalauro ir magistro kvalifikaciniai laipsniai arba baigus vientisąsias studijas įgytas magistro kvalifikacinis laipsnis) arba lygiavertė aukštojo mokslo kvalifikacija ir dvejų metų darbo patirtis veiklos srityje; </w:t>
      </w:r>
      <w:r w:rsidRPr="00B3017A">
        <w:rPr>
          <w:szCs w:val="24"/>
        </w:rPr>
        <w:t xml:space="preserve">ii) aukštasis universitetinis išsilavinimas (bakalauro kvalifikacinis laipsnis) ar jam prilygintas išsilavinimas arba aukštasis koleginis išsilavinimas (profesinio bakalauro kvalifikacinis laipsnis) ar jam prilygintas išsilavinimas ir dviejų metų darbo patirtis ir darbo patirtis veiklos srityje ar teisme; iii) aukštasis universitetinis išsilavinimas (bakalauro kvalifikacinis laipsnis) ar jam prilygintas išsilavinimas ir dviejų metų darbo patirtis; </w:t>
      </w:r>
    </w:p>
    <w:p w14:paraId="273E0DB8" w14:textId="77777777" w:rsidR="006B026E" w:rsidRPr="00A03D88" w:rsidRDefault="006B026E" w:rsidP="006B026E">
      <w:pPr>
        <w:pStyle w:val="Sraopastraipa"/>
        <w:tabs>
          <w:tab w:val="left" w:pos="1134"/>
        </w:tabs>
        <w:spacing w:line="276" w:lineRule="auto"/>
        <w:ind w:left="0" w:firstLine="737"/>
        <w:jc w:val="both"/>
        <w:rPr>
          <w:color w:val="FF0000"/>
          <w:szCs w:val="24"/>
        </w:rPr>
      </w:pPr>
      <w:r w:rsidRPr="007D4FF8">
        <w:rPr>
          <w:color w:val="000000" w:themeColor="text1"/>
          <w:szCs w:val="24"/>
        </w:rPr>
        <w:t xml:space="preserve">11.7. aštuntos pakopos pareigybėms: i) </w:t>
      </w:r>
      <w:bookmarkStart w:id="3" w:name="_Hlk158192404"/>
      <w:r w:rsidRPr="007D4FF8">
        <w:rPr>
          <w:color w:val="000000" w:themeColor="text1"/>
          <w:szCs w:val="24"/>
        </w:rPr>
        <w:t xml:space="preserve">aukštasis universitetinis nustatytos krypties išsilavinimas (bakalauro kvalifikacinis laipsnis) arba jam lygiavertė aukštojo mokslo kvalifikacija </w:t>
      </w:r>
      <w:bookmarkEnd w:id="3"/>
      <w:r w:rsidRPr="007D4FF8">
        <w:rPr>
          <w:color w:val="000000" w:themeColor="text1"/>
          <w:szCs w:val="24"/>
        </w:rPr>
        <w:t xml:space="preserve">arba aukštasis universitetinis išsilavinimas (bakalauro kvalifikacinis laipsnis) arba jam lygiavertė aukštojo mokslo kvalifikacija </w:t>
      </w:r>
      <w:r>
        <w:rPr>
          <w:color w:val="000000" w:themeColor="text1"/>
          <w:szCs w:val="24"/>
        </w:rPr>
        <w:t xml:space="preserve">ketverių/penkerių </w:t>
      </w:r>
      <w:r w:rsidRPr="007D4FF8">
        <w:rPr>
          <w:color w:val="000000" w:themeColor="text1"/>
          <w:szCs w:val="24"/>
        </w:rPr>
        <w:t xml:space="preserve">metų darbo patirtis veiklos srityje; ii) aukštasis universitetinis fizinių mokslų studijų srities išsilavinimas (bakalauro kvalifikacinis laipsnis) ar jam prilygintas išsilavinimas arba aukštasis koleginis išsilavinimas (profesinio bakalauro kvalifikacinis laipsnis) ar jam prilygintas išsilavinimas ir vienerių metų darbo patirtis </w:t>
      </w:r>
      <w:r w:rsidRPr="00072AE2">
        <w:rPr>
          <w:color w:val="000000" w:themeColor="text1"/>
          <w:szCs w:val="24"/>
        </w:rPr>
        <w:t xml:space="preserve">informacinių technologijų </w:t>
      </w:r>
      <w:r w:rsidRPr="007D4FF8">
        <w:rPr>
          <w:color w:val="000000" w:themeColor="text1"/>
          <w:szCs w:val="24"/>
        </w:rPr>
        <w:t xml:space="preserve">srityje; </w:t>
      </w:r>
    </w:p>
    <w:p w14:paraId="12A10757" w14:textId="77777777" w:rsidR="006B026E" w:rsidRPr="003B6744" w:rsidRDefault="006B026E" w:rsidP="006B026E">
      <w:pPr>
        <w:pStyle w:val="Sraopastraipa"/>
        <w:tabs>
          <w:tab w:val="left" w:pos="1134"/>
        </w:tabs>
        <w:spacing w:line="276" w:lineRule="auto"/>
        <w:ind w:left="0" w:firstLine="737"/>
        <w:jc w:val="both"/>
        <w:rPr>
          <w:color w:val="000000" w:themeColor="text1"/>
          <w:szCs w:val="24"/>
        </w:rPr>
      </w:pPr>
      <w:r w:rsidRPr="003B6744">
        <w:rPr>
          <w:color w:val="000000" w:themeColor="text1"/>
          <w:szCs w:val="24"/>
        </w:rPr>
        <w:t>11.8. devintos pakopos pareigybėms: aukštasis universitetinis teisės krypties išsilavinimas (bakalauro ir magistro arba universitetinių vientisųjų studijų magistro kvalifikacinis laipsnis) ir 3 metų teisinio darbo patirtis;</w:t>
      </w:r>
    </w:p>
    <w:p w14:paraId="46A3509F" w14:textId="77777777" w:rsidR="006B026E" w:rsidRDefault="006B026E" w:rsidP="006B026E">
      <w:pPr>
        <w:pStyle w:val="Sraopastraipa"/>
        <w:tabs>
          <w:tab w:val="left" w:pos="1134"/>
        </w:tabs>
        <w:spacing w:line="276" w:lineRule="auto"/>
        <w:ind w:left="0" w:firstLine="737"/>
        <w:jc w:val="both"/>
        <w:rPr>
          <w:color w:val="FF0000"/>
          <w:szCs w:val="24"/>
        </w:rPr>
      </w:pPr>
      <w:r w:rsidRPr="003B6744">
        <w:rPr>
          <w:color w:val="000000" w:themeColor="text1"/>
          <w:szCs w:val="24"/>
        </w:rPr>
        <w:t>11.9. dešimtos pakopos pareigybėms: aukštasis universitetinis išsilavinimas (magistro kvalifikaciniai laipsniai arba baigus vientisąsias studijas įgytas magistro kvalifikacinis laipsnis) arba jam lygiavertė aukštojo mokslo kvalifikacija ir 4 metų vadovaujamo darbo patirtis.</w:t>
      </w:r>
    </w:p>
    <w:p w14:paraId="0258D090" w14:textId="77777777" w:rsidR="006B026E" w:rsidRPr="00016002" w:rsidRDefault="006B026E" w:rsidP="006B026E">
      <w:pPr>
        <w:pStyle w:val="Sraopastraipa"/>
        <w:numPr>
          <w:ilvl w:val="0"/>
          <w:numId w:val="2"/>
        </w:numPr>
        <w:tabs>
          <w:tab w:val="left" w:pos="1134"/>
        </w:tabs>
        <w:spacing w:line="276" w:lineRule="auto"/>
        <w:ind w:firstLine="709"/>
        <w:jc w:val="both"/>
        <w:rPr>
          <w:szCs w:val="24"/>
        </w:rPr>
      </w:pPr>
      <w:r w:rsidRPr="00016002">
        <w:rPr>
          <w:szCs w:val="24"/>
        </w:rPr>
        <w:t>Nustatant Teismo darbuotojų pareigybių pakopas, keliami reikalavimai ir lūkesčiai apibrėžti vertinant pareigybę kaip laisvą; einančių pareigas darbuotojų gebėjimai, kvalifikacija, veiklos rezultatai nevertinti.</w:t>
      </w:r>
    </w:p>
    <w:p w14:paraId="2445CDE6" w14:textId="77777777" w:rsidR="006B026E" w:rsidRPr="00B201E7" w:rsidRDefault="006B026E" w:rsidP="006B026E">
      <w:pPr>
        <w:spacing w:line="276" w:lineRule="auto"/>
        <w:ind w:firstLine="737"/>
        <w:jc w:val="both"/>
        <w:rPr>
          <w:szCs w:val="24"/>
        </w:rPr>
      </w:pPr>
    </w:p>
    <w:p w14:paraId="24F8C321" w14:textId="77777777" w:rsidR="006B026E" w:rsidRDefault="006B026E" w:rsidP="006B026E">
      <w:pPr>
        <w:spacing w:line="276" w:lineRule="auto"/>
        <w:jc w:val="center"/>
        <w:rPr>
          <w:b/>
          <w:bCs/>
          <w:szCs w:val="24"/>
        </w:rPr>
      </w:pPr>
      <w:r w:rsidRPr="00B201E7">
        <w:rPr>
          <w:b/>
          <w:bCs/>
          <w:szCs w:val="24"/>
        </w:rPr>
        <w:t>III SKYRIUS</w:t>
      </w:r>
    </w:p>
    <w:p w14:paraId="766299E8" w14:textId="77777777" w:rsidR="006B026E" w:rsidRDefault="006B026E" w:rsidP="006B026E">
      <w:pPr>
        <w:spacing w:line="276" w:lineRule="auto"/>
        <w:jc w:val="center"/>
        <w:rPr>
          <w:b/>
          <w:bCs/>
          <w:szCs w:val="24"/>
        </w:rPr>
      </w:pPr>
      <w:r>
        <w:rPr>
          <w:b/>
          <w:bCs/>
          <w:szCs w:val="24"/>
        </w:rPr>
        <w:t>PAREIGINĖS ALGOS NUSTATYMAS</w:t>
      </w:r>
    </w:p>
    <w:p w14:paraId="3FB76014" w14:textId="77777777" w:rsidR="006B026E" w:rsidRDefault="006B026E" w:rsidP="006B026E">
      <w:pPr>
        <w:spacing w:line="276" w:lineRule="auto"/>
        <w:jc w:val="center"/>
        <w:rPr>
          <w:b/>
          <w:bCs/>
          <w:szCs w:val="24"/>
        </w:rPr>
      </w:pPr>
    </w:p>
    <w:p w14:paraId="78EDB069" w14:textId="77777777" w:rsidR="006B026E" w:rsidRPr="00B201E7" w:rsidRDefault="006B026E" w:rsidP="006B026E">
      <w:pPr>
        <w:spacing w:line="276" w:lineRule="auto"/>
        <w:jc w:val="center"/>
        <w:rPr>
          <w:b/>
          <w:bCs/>
          <w:szCs w:val="24"/>
        </w:rPr>
      </w:pPr>
      <w:r>
        <w:rPr>
          <w:b/>
          <w:bCs/>
          <w:szCs w:val="24"/>
        </w:rPr>
        <w:t>PIRMASIS SKIRSNIS</w:t>
      </w:r>
    </w:p>
    <w:p w14:paraId="5195A17B" w14:textId="77777777" w:rsidR="006B026E" w:rsidRPr="001F3403" w:rsidRDefault="006B026E" w:rsidP="006B026E">
      <w:pPr>
        <w:spacing w:line="276" w:lineRule="auto"/>
        <w:jc w:val="center"/>
        <w:rPr>
          <w:b/>
          <w:bCs/>
          <w:color w:val="000000"/>
          <w:szCs w:val="24"/>
        </w:rPr>
      </w:pPr>
      <w:r w:rsidRPr="00B201E7">
        <w:rPr>
          <w:b/>
          <w:bCs/>
          <w:color w:val="000000"/>
          <w:szCs w:val="24"/>
        </w:rPr>
        <w:t>PAREIGINĖS ALGOS KOEFICIENT</w:t>
      </w:r>
      <w:r>
        <w:rPr>
          <w:b/>
          <w:bCs/>
          <w:color w:val="000000"/>
          <w:szCs w:val="24"/>
        </w:rPr>
        <w:t>Ų</w:t>
      </w:r>
      <w:r w:rsidRPr="00B201E7">
        <w:rPr>
          <w:b/>
          <w:bCs/>
          <w:color w:val="000000"/>
          <w:szCs w:val="24"/>
        </w:rPr>
        <w:t xml:space="preserve"> </w:t>
      </w:r>
      <w:r>
        <w:rPr>
          <w:b/>
          <w:bCs/>
          <w:color w:val="000000"/>
          <w:szCs w:val="24"/>
        </w:rPr>
        <w:t xml:space="preserve">INTERVALŲ </w:t>
      </w:r>
      <w:r w:rsidRPr="00B201E7">
        <w:rPr>
          <w:b/>
          <w:bCs/>
          <w:color w:val="000000"/>
          <w:szCs w:val="24"/>
        </w:rPr>
        <w:t>NUSTATYMAS</w:t>
      </w:r>
    </w:p>
    <w:p w14:paraId="7460D6E7" w14:textId="77777777" w:rsidR="006B026E" w:rsidRPr="004330AB" w:rsidRDefault="006B026E" w:rsidP="006B026E">
      <w:pPr>
        <w:spacing w:line="276" w:lineRule="auto"/>
        <w:jc w:val="both"/>
        <w:rPr>
          <w:szCs w:val="24"/>
        </w:rPr>
      </w:pPr>
    </w:p>
    <w:p w14:paraId="42215959" w14:textId="77777777" w:rsidR="006B026E" w:rsidRPr="00482DDA" w:rsidRDefault="006B026E" w:rsidP="006B026E">
      <w:pPr>
        <w:pStyle w:val="Sraopastraipa"/>
        <w:numPr>
          <w:ilvl w:val="0"/>
          <w:numId w:val="2"/>
        </w:numPr>
        <w:tabs>
          <w:tab w:val="left" w:pos="1276"/>
        </w:tabs>
        <w:spacing w:line="276" w:lineRule="auto"/>
        <w:jc w:val="both"/>
        <w:rPr>
          <w:color w:val="000000"/>
          <w:szCs w:val="24"/>
        </w:rPr>
      </w:pPr>
      <w:r>
        <w:rPr>
          <w:szCs w:val="24"/>
        </w:rPr>
        <w:t xml:space="preserve">Kiekvienai pareigybių pakopai (išskyrus pirmą pakopą) </w:t>
      </w:r>
      <w:r w:rsidRPr="00965023">
        <w:rPr>
          <w:szCs w:val="24"/>
        </w:rPr>
        <w:t xml:space="preserve">Aprašo priede </w:t>
      </w:r>
      <w:r>
        <w:rPr>
          <w:szCs w:val="24"/>
        </w:rPr>
        <w:t xml:space="preserve">nustatytas </w:t>
      </w:r>
      <w:bookmarkStart w:id="4" w:name="_Hlk150432353"/>
      <w:r>
        <w:rPr>
          <w:szCs w:val="24"/>
        </w:rPr>
        <w:t xml:space="preserve">pareiginės algos koeficientų intervalas </w:t>
      </w:r>
      <w:bookmarkEnd w:id="4"/>
      <w:r>
        <w:rPr>
          <w:szCs w:val="24"/>
        </w:rPr>
        <w:t>– minimali ir maksimali reikšmės</w:t>
      </w:r>
      <w:r w:rsidRPr="00E476CE">
        <w:rPr>
          <w:szCs w:val="24"/>
        </w:rPr>
        <w:t>.</w:t>
      </w:r>
      <w:r>
        <w:rPr>
          <w:szCs w:val="24"/>
        </w:rPr>
        <w:t xml:space="preserve"> </w:t>
      </w:r>
      <w:bookmarkStart w:id="5" w:name="_Hlk218242258"/>
      <w:r>
        <w:rPr>
          <w:szCs w:val="24"/>
        </w:rPr>
        <w:t xml:space="preserve">Teismo pareigybių pakopų pareiginės algos koeficientų intervalo plotis </w:t>
      </w:r>
      <w:r w:rsidRPr="00482DDA">
        <w:rPr>
          <w:szCs w:val="24"/>
        </w:rPr>
        <w:t xml:space="preserve">sudaro </w:t>
      </w:r>
      <w:r>
        <w:rPr>
          <w:szCs w:val="24"/>
        </w:rPr>
        <w:t>4</w:t>
      </w:r>
      <w:r w:rsidRPr="00482DDA">
        <w:rPr>
          <w:szCs w:val="24"/>
        </w:rPr>
        <w:t xml:space="preserve">0 procentų </w:t>
      </w:r>
      <w:bookmarkEnd w:id="5"/>
      <w:r w:rsidRPr="00482DDA">
        <w:rPr>
          <w:szCs w:val="24"/>
        </w:rPr>
        <w:t>(arba +/–</w:t>
      </w:r>
      <w:r>
        <w:rPr>
          <w:szCs w:val="24"/>
        </w:rPr>
        <w:t>20</w:t>
      </w:r>
      <w:r w:rsidRPr="00482DDA">
        <w:rPr>
          <w:szCs w:val="24"/>
        </w:rPr>
        <w:t xml:space="preserve"> proc. nuo intervalo vidurio reikšmės). </w:t>
      </w:r>
      <w:r w:rsidRPr="00965023">
        <w:rPr>
          <w:szCs w:val="24"/>
        </w:rPr>
        <w:t>Nurodyto dydžio intervalo plotis pasirinktas siekiant nustatyti pagrįstai skirtingą pareiginės algos koeficientą konkretiems Teismo darbuotojams pagal jų individualias kompetencijas, patirtį, darbo pobūdį ir rezultatus.</w:t>
      </w:r>
    </w:p>
    <w:p w14:paraId="146D87DF" w14:textId="77777777" w:rsidR="006B026E" w:rsidRPr="00185286" w:rsidRDefault="006B026E" w:rsidP="006B026E">
      <w:pPr>
        <w:pStyle w:val="Sraopastraipa"/>
        <w:numPr>
          <w:ilvl w:val="0"/>
          <w:numId w:val="2"/>
        </w:numPr>
        <w:tabs>
          <w:tab w:val="left" w:pos="1276"/>
        </w:tabs>
        <w:spacing w:line="276" w:lineRule="auto"/>
        <w:jc w:val="both"/>
        <w:rPr>
          <w:szCs w:val="24"/>
        </w:rPr>
      </w:pPr>
      <w:r w:rsidRPr="00185286">
        <w:rPr>
          <w:szCs w:val="24"/>
        </w:rPr>
        <w:lastRenderedPageBreak/>
        <w:t>Pareigybių pakopoms priskirtų pareiginės algos koeficientų intervalų reikšmės nustatytos išlaikant nuoseklų intervalo plotį ir intervalo didėjimą nuo pirmos iki dešimtos pakopos.</w:t>
      </w:r>
    </w:p>
    <w:p w14:paraId="49023600" w14:textId="77777777" w:rsidR="006B026E" w:rsidRPr="001B7C29" w:rsidRDefault="006B026E" w:rsidP="006B026E">
      <w:pPr>
        <w:pStyle w:val="Sraopastraipa"/>
        <w:numPr>
          <w:ilvl w:val="0"/>
          <w:numId w:val="2"/>
        </w:numPr>
        <w:tabs>
          <w:tab w:val="left" w:pos="1276"/>
        </w:tabs>
        <w:spacing w:line="276" w:lineRule="auto"/>
        <w:jc w:val="both"/>
        <w:rPr>
          <w:color w:val="000000"/>
          <w:szCs w:val="24"/>
        </w:rPr>
      </w:pPr>
      <w:r w:rsidRPr="004D149A">
        <w:rPr>
          <w:szCs w:val="24"/>
        </w:rPr>
        <w:t>Antros pakopos pareigybių koeficientų intervalo minimali reikšmė negali būti mažesnė nei nustatyta įstatyme, dešimtos pakopos – teismo kanclerio pareigybės – maksimalus koeficientas negali viršyti teismo pirmininko pareiginės algos dydžio, kitų pareigybių pakopų pareiginės algos koeficientų maksimalios reikšmės negali viršyti teismo kancleriui nustatyto pareiginės algos koeficiento.</w:t>
      </w:r>
    </w:p>
    <w:p w14:paraId="12D5F760" w14:textId="77777777" w:rsidR="006B026E" w:rsidRPr="001B7C29" w:rsidRDefault="006B026E" w:rsidP="006B026E">
      <w:pPr>
        <w:tabs>
          <w:tab w:val="left" w:pos="1276"/>
        </w:tabs>
        <w:spacing w:line="276" w:lineRule="auto"/>
        <w:jc w:val="both"/>
        <w:rPr>
          <w:color w:val="000000"/>
          <w:szCs w:val="24"/>
        </w:rPr>
      </w:pPr>
    </w:p>
    <w:p w14:paraId="357FCF1B" w14:textId="77777777" w:rsidR="006B026E" w:rsidRPr="004D149A" w:rsidRDefault="006B026E" w:rsidP="006B026E">
      <w:pPr>
        <w:tabs>
          <w:tab w:val="left" w:pos="1276"/>
        </w:tabs>
        <w:spacing w:line="276" w:lineRule="auto"/>
        <w:jc w:val="center"/>
        <w:rPr>
          <w:b/>
          <w:bCs/>
          <w:szCs w:val="24"/>
        </w:rPr>
      </w:pPr>
      <w:r w:rsidRPr="004D149A">
        <w:rPr>
          <w:b/>
          <w:bCs/>
          <w:szCs w:val="24"/>
        </w:rPr>
        <w:t>ANTRAS SKIRNIS</w:t>
      </w:r>
    </w:p>
    <w:p w14:paraId="0338FF40" w14:textId="77777777" w:rsidR="006B026E" w:rsidRPr="004D149A" w:rsidRDefault="006B026E" w:rsidP="006B026E">
      <w:pPr>
        <w:tabs>
          <w:tab w:val="left" w:pos="1276"/>
        </w:tabs>
        <w:spacing w:line="276" w:lineRule="auto"/>
        <w:jc w:val="center"/>
        <w:rPr>
          <w:b/>
          <w:bCs/>
          <w:szCs w:val="24"/>
        </w:rPr>
      </w:pPr>
      <w:r w:rsidRPr="004D149A">
        <w:rPr>
          <w:b/>
          <w:bCs/>
          <w:szCs w:val="24"/>
        </w:rPr>
        <w:t>DARBUOTOJŲ PAREIGINĖS ALGOS KOEFICIENTO NUSTATYMAS</w:t>
      </w:r>
    </w:p>
    <w:p w14:paraId="3CA4F5D2" w14:textId="77777777" w:rsidR="006B026E" w:rsidRPr="004D149A" w:rsidRDefault="006B026E" w:rsidP="006B026E">
      <w:pPr>
        <w:tabs>
          <w:tab w:val="left" w:pos="1276"/>
        </w:tabs>
        <w:spacing w:line="276" w:lineRule="auto"/>
        <w:jc w:val="center"/>
        <w:rPr>
          <w:color w:val="000000"/>
          <w:szCs w:val="24"/>
        </w:rPr>
      </w:pPr>
    </w:p>
    <w:p w14:paraId="1F773C48" w14:textId="77777777" w:rsidR="006B026E" w:rsidRPr="00B201E7" w:rsidRDefault="006B026E" w:rsidP="006B026E">
      <w:pPr>
        <w:pStyle w:val="Sraopastraipa"/>
        <w:numPr>
          <w:ilvl w:val="0"/>
          <w:numId w:val="2"/>
        </w:numPr>
        <w:tabs>
          <w:tab w:val="left" w:pos="1276"/>
        </w:tabs>
        <w:spacing w:line="276" w:lineRule="auto"/>
        <w:jc w:val="both"/>
        <w:rPr>
          <w:color w:val="000000"/>
          <w:szCs w:val="24"/>
        </w:rPr>
      </w:pPr>
      <w:r w:rsidRPr="00C54166">
        <w:rPr>
          <w:color w:val="000000"/>
          <w:szCs w:val="24"/>
        </w:rPr>
        <w:t>Darbuotojo individualus pareiginės algos koeficientas, įvertinus Aprašo 9 punkte nustatytus kriterijus, taip pat darbuotojo individualias kompetencijas, veiklos kokybę, atsakomybės / savarankiškumo lygį, atsižvelgus į koeficientų intervalo ribas, nustatomas pareigybės pakopos intervalą skirstant į šias tris dalis:</w:t>
      </w:r>
    </w:p>
    <w:p w14:paraId="3C50491C" w14:textId="77777777" w:rsidR="006B026E" w:rsidRPr="00B201E7" w:rsidRDefault="006B026E" w:rsidP="006B026E">
      <w:pPr>
        <w:pStyle w:val="Sraopastraipa"/>
        <w:numPr>
          <w:ilvl w:val="1"/>
          <w:numId w:val="6"/>
        </w:numPr>
        <w:tabs>
          <w:tab w:val="left" w:pos="1418"/>
        </w:tabs>
        <w:spacing w:line="276" w:lineRule="auto"/>
        <w:ind w:left="0" w:firstLine="851"/>
        <w:jc w:val="both"/>
      </w:pPr>
      <w:r>
        <w:t>i</w:t>
      </w:r>
      <w:r w:rsidRPr="00B201E7">
        <w:t>nterval</w:t>
      </w:r>
      <w:r>
        <w:t>o dalis nuo minimalios koeficiento reikšmės ir artėjant link vidurkio:</w:t>
      </w:r>
      <w:r w:rsidRPr="00B201E7">
        <w:t xml:space="preserve"> </w:t>
      </w:r>
      <w:r>
        <w:t>darbuotojas</w:t>
      </w:r>
      <w:r w:rsidRPr="00B201E7">
        <w:t xml:space="preserve"> neturi patirties</w:t>
      </w:r>
      <w:r>
        <w:t xml:space="preserve"> jam priskirtų atlikti funkcijų srityje, yra naujai priimtas į pareigas</w:t>
      </w:r>
      <w:r w:rsidRPr="00B201E7">
        <w:t xml:space="preserve"> </w:t>
      </w:r>
      <w:r>
        <w:t>ir (arba) mokosi atlikti funkcijas ir tobulėja arba turi patirties jam priskirtų atlikti funkcijų srityje</w:t>
      </w:r>
      <w:r w:rsidRPr="00B201E7">
        <w:t xml:space="preserve"> </w:t>
      </w:r>
      <w:r>
        <w:t>ir atlieka savo darbą patenkinamai arba gerai, neviršydamas vidutinių šios pareigybės darbuotojui keliamų reikalavimų bei laukiamų rezultatų</w:t>
      </w:r>
      <w:r w:rsidRPr="003A42B5">
        <w:t xml:space="preserve"> </w:t>
      </w:r>
      <w:r>
        <w:t>arba retai juos viršydamas nedidele apimtimi</w:t>
      </w:r>
      <w:r w:rsidRPr="00B201E7">
        <w:t>;</w:t>
      </w:r>
    </w:p>
    <w:p w14:paraId="6F117E6D" w14:textId="77777777" w:rsidR="006B026E" w:rsidRPr="00B201E7" w:rsidRDefault="006B026E" w:rsidP="006B026E">
      <w:pPr>
        <w:pStyle w:val="Sraopastraipa"/>
        <w:numPr>
          <w:ilvl w:val="1"/>
          <w:numId w:val="6"/>
        </w:numPr>
        <w:tabs>
          <w:tab w:val="left" w:pos="1418"/>
        </w:tabs>
        <w:spacing w:line="276" w:lineRule="auto"/>
        <w:ind w:left="0" w:firstLine="851"/>
        <w:jc w:val="both"/>
      </w:pPr>
      <w:r>
        <w:t>intervalo vidurys ar jam artima reikšmė:</w:t>
      </w:r>
      <w:r w:rsidRPr="00B201E7">
        <w:t xml:space="preserve"> </w:t>
      </w:r>
      <w:r>
        <w:t>darbuotojas</w:t>
      </w:r>
      <w:r w:rsidRPr="00B201E7">
        <w:t xml:space="preserve"> turi patirt</w:t>
      </w:r>
      <w:r>
        <w:t>ies</w:t>
      </w:r>
      <w:r w:rsidRPr="00B201E7">
        <w:t xml:space="preserve"> </w:t>
      </w:r>
      <w:r>
        <w:t>jam priskirtų atlikti funkcijų srityje</w:t>
      </w:r>
      <w:r w:rsidRPr="00B201E7">
        <w:t>, atlieka savo darbą</w:t>
      </w:r>
      <w:r>
        <w:t xml:space="preserve"> labai gerai ir puikiai užtikrindamas</w:t>
      </w:r>
      <w:r w:rsidRPr="00A422A2">
        <w:t xml:space="preserve"> </w:t>
      </w:r>
      <w:r>
        <w:t>šios pareigybės darbuotojui keliamus reikalavimus bei laukiamus rezultatus, bet iš esmės jų neviršydamas arba viršydamas nedidele apimtimi;</w:t>
      </w:r>
      <w:r w:rsidRPr="00B201E7">
        <w:t xml:space="preserve"> </w:t>
      </w:r>
    </w:p>
    <w:p w14:paraId="0D2C11D7" w14:textId="77777777" w:rsidR="006B026E" w:rsidRPr="009E3020" w:rsidRDefault="006B026E" w:rsidP="006B026E">
      <w:pPr>
        <w:pStyle w:val="Sraopastraipa"/>
        <w:numPr>
          <w:ilvl w:val="1"/>
          <w:numId w:val="6"/>
        </w:numPr>
        <w:tabs>
          <w:tab w:val="left" w:pos="1418"/>
        </w:tabs>
        <w:spacing w:line="276" w:lineRule="auto"/>
        <w:ind w:left="0" w:firstLine="851"/>
        <w:jc w:val="both"/>
      </w:pPr>
      <w:r>
        <w:t>intervalo dalis aukščiau vidurkio</w:t>
      </w:r>
      <w:r w:rsidRPr="00B201E7">
        <w:t xml:space="preserve"> </w:t>
      </w:r>
      <w:r>
        <w:t>iki didžiausios intervalo koeficiento reikšmės:</w:t>
      </w:r>
      <w:r w:rsidRPr="00B201E7">
        <w:t xml:space="preserve"> </w:t>
      </w:r>
      <w:r>
        <w:t>darbuotoj</w:t>
      </w:r>
      <w:r w:rsidRPr="00B201E7">
        <w:t xml:space="preserve">as turi </w:t>
      </w:r>
      <w:r>
        <w:t xml:space="preserve">reikšmingos ir Teismui labai naudingos </w:t>
      </w:r>
      <w:r w:rsidRPr="00B201E7">
        <w:t>patirt</w:t>
      </w:r>
      <w:r>
        <w:t>ies</w:t>
      </w:r>
      <w:r w:rsidRPr="00B201E7">
        <w:t xml:space="preserve"> </w:t>
      </w:r>
      <w:r>
        <w:t xml:space="preserve">jam priskirtų atlikti funkcijų </w:t>
      </w:r>
      <w:r w:rsidRPr="00B201E7">
        <w:t>srityje,</w:t>
      </w:r>
      <w:r>
        <w:t xml:space="preserve"> </w:t>
      </w:r>
      <w:r w:rsidRPr="00B201E7">
        <w:t>atlieka savo darbą</w:t>
      </w:r>
      <w:r>
        <w:t xml:space="preserve"> puikiai</w:t>
      </w:r>
      <w:r w:rsidRPr="00B201E7">
        <w:t xml:space="preserve">, </w:t>
      </w:r>
      <w:r>
        <w:t>reikšmingai viršydamas vidutinius šios pareigybės darbuotojui keliamus reikalavimus bei laukiamus rezultatus</w:t>
      </w:r>
      <w:r w:rsidRPr="00B201E7">
        <w:t>, yra savo srities ekspertas</w:t>
      </w:r>
      <w:r>
        <w:t>, konsultuoja / moko kitus darbuotojus.</w:t>
      </w:r>
    </w:p>
    <w:p w14:paraId="6EB50A7E" w14:textId="77777777" w:rsidR="006B026E" w:rsidRDefault="006B026E" w:rsidP="006B026E">
      <w:pPr>
        <w:pStyle w:val="Sraopastraipa"/>
        <w:numPr>
          <w:ilvl w:val="0"/>
          <w:numId w:val="5"/>
        </w:numPr>
        <w:tabs>
          <w:tab w:val="left" w:pos="1276"/>
        </w:tabs>
        <w:spacing w:line="276" w:lineRule="auto"/>
        <w:jc w:val="both"/>
        <w:rPr>
          <w:szCs w:val="24"/>
        </w:rPr>
      </w:pPr>
      <w:r>
        <w:rPr>
          <w:szCs w:val="24"/>
        </w:rPr>
        <w:t>Skelbiant konkursą / atranką į valstybės tarnautojo ar darbuotojo, dirbančio pagal darbo sutartį, pareigas, skelbime nurodomas atitinkamai pareigybei nustatytas minimalus arba artimas minimaliam pareiginės algos koeficientui iš Aprašo priedo.</w:t>
      </w:r>
    </w:p>
    <w:p w14:paraId="3260761D" w14:textId="77777777" w:rsidR="006B026E" w:rsidRDefault="006B026E" w:rsidP="006B026E">
      <w:pPr>
        <w:pStyle w:val="Sraopastraipa"/>
        <w:numPr>
          <w:ilvl w:val="0"/>
          <w:numId w:val="5"/>
        </w:numPr>
        <w:tabs>
          <w:tab w:val="left" w:pos="1276"/>
        </w:tabs>
        <w:spacing w:line="276" w:lineRule="auto"/>
        <w:jc w:val="both"/>
        <w:rPr>
          <w:szCs w:val="24"/>
        </w:rPr>
      </w:pPr>
      <w:r w:rsidRPr="00584A5D">
        <w:rPr>
          <w:szCs w:val="24"/>
        </w:rPr>
        <w:t>Išimtiniais atvejais, kai yra būtinybė išskirtinėms, plačios apimties kompetencijoms, o tokių darbuotojų pasiūla darbo rinkoje labai ribota, kai reikalinga specifinių kompetencijų ir darbuotoją gali būti sudėtinga greitai pakeisti (papildomas pareigybės pakeičiamumo kriterijus), tokioms pareigybėms gali būti nustatomas iki 30 procentų didesnis maksimalus pareiginės algos koeficientas nei maksimali šios pareigybės pakopos pareiginės algos koeficientų intervalo reikšmė.</w:t>
      </w:r>
    </w:p>
    <w:p w14:paraId="39A01791" w14:textId="77777777" w:rsidR="006B026E" w:rsidRPr="00B201E7" w:rsidRDefault="006B026E" w:rsidP="006B026E">
      <w:pPr>
        <w:pStyle w:val="Sraopastraipa"/>
        <w:numPr>
          <w:ilvl w:val="0"/>
          <w:numId w:val="5"/>
        </w:numPr>
        <w:tabs>
          <w:tab w:val="left" w:pos="1276"/>
        </w:tabs>
        <w:spacing w:line="276" w:lineRule="auto"/>
        <w:jc w:val="both"/>
        <w:rPr>
          <w:color w:val="000000"/>
          <w:szCs w:val="24"/>
        </w:rPr>
      </w:pPr>
      <w:r w:rsidRPr="00584A5D">
        <w:rPr>
          <w:color w:val="000000"/>
          <w:szCs w:val="24"/>
        </w:rPr>
        <w:t>Pareigas einančių darbuotojų darbo patirtis nustatoma iš asmens byloje, Valstybės tarnautojų registre ar programos STEKAS Personalo apskaitos modulyje esančių dokumentų ir duomenų. Naujai priimamo darbuotojo darbo patirtis tam tikroje veiklos srityje nustatoma iš pateiktų dokumentų. Nepateikus darbo patirtį patvirtinančių dokumentų, laikoma, kad darbuotojas patirties, turinčios įtakos pareigybės aprašyme nustatytų funkcijų atlikimui, neturi.</w:t>
      </w:r>
    </w:p>
    <w:p w14:paraId="4DB4F822" w14:textId="77777777" w:rsidR="006B026E" w:rsidRDefault="006B026E" w:rsidP="006B026E">
      <w:pPr>
        <w:pStyle w:val="tajtip"/>
        <w:numPr>
          <w:ilvl w:val="0"/>
          <w:numId w:val="5"/>
        </w:numPr>
        <w:shd w:val="clear" w:color="auto" w:fill="FFFFFF"/>
        <w:tabs>
          <w:tab w:val="left" w:pos="1276"/>
        </w:tabs>
        <w:spacing w:before="0" w:beforeAutospacing="0" w:after="0" w:afterAutospacing="0" w:line="276" w:lineRule="auto"/>
        <w:jc w:val="both"/>
        <w:rPr>
          <w:color w:val="000000"/>
        </w:rPr>
      </w:pPr>
      <w:r w:rsidRPr="0024189B">
        <w:rPr>
          <w:color w:val="000000"/>
        </w:rPr>
        <w:t>Darbuotojams, grįžusiems į darbą po ilgalaikio nebuvimo darbe (tikslinių atostogų, nedarbingumo ar kt.) paliekamas iki tol turėtas pareiginės algos koeficientas ir gali būti mažesnis už Aprašo priede nustatytą atitinkamą pareiginės algos koeficientų intervalo minimalią reikšmę, bet ne mažesnis už įstatymuose tam tikrai pareigybei nustatytą minimalų koeficientą.</w:t>
      </w:r>
    </w:p>
    <w:p w14:paraId="329FFDC1" w14:textId="77777777" w:rsidR="006B026E" w:rsidRDefault="006B026E" w:rsidP="006B026E">
      <w:pPr>
        <w:pStyle w:val="tajtip"/>
        <w:numPr>
          <w:ilvl w:val="0"/>
          <w:numId w:val="5"/>
        </w:numPr>
        <w:shd w:val="clear" w:color="auto" w:fill="FFFFFF"/>
        <w:tabs>
          <w:tab w:val="left" w:pos="1276"/>
        </w:tabs>
        <w:spacing w:before="0" w:beforeAutospacing="0" w:after="0" w:afterAutospacing="0" w:line="276" w:lineRule="auto"/>
        <w:jc w:val="both"/>
        <w:rPr>
          <w:color w:val="000000"/>
        </w:rPr>
      </w:pPr>
      <w:r w:rsidRPr="00B201E7">
        <w:rPr>
          <w:color w:val="000000"/>
        </w:rPr>
        <w:lastRenderedPageBreak/>
        <w:t xml:space="preserve">Valstybės tarnautojams </w:t>
      </w:r>
      <w:r>
        <w:rPr>
          <w:color w:val="000000"/>
        </w:rPr>
        <w:t xml:space="preserve">prie pareiginės algos </w:t>
      </w:r>
      <w:r w:rsidRPr="00B201E7">
        <w:rPr>
          <w:color w:val="000000"/>
        </w:rPr>
        <w:t xml:space="preserve">skiriamas priedas už tarnybos Lietuvos valstybei stažą, kurį sudaro vienas procentas pareiginės algos už kiekvienus tarnybos Lietuvos valstybei metus. Šio priedo </w:t>
      </w:r>
      <w:r>
        <w:rPr>
          <w:color w:val="000000"/>
        </w:rPr>
        <w:t>dydis</w:t>
      </w:r>
      <w:r w:rsidRPr="00B201E7">
        <w:rPr>
          <w:color w:val="000000"/>
        </w:rPr>
        <w:t xml:space="preserve"> negali viršyti 20 proc</w:t>
      </w:r>
      <w:r>
        <w:rPr>
          <w:color w:val="000000"/>
        </w:rPr>
        <w:t>entų</w:t>
      </w:r>
      <w:r w:rsidRPr="00B201E7">
        <w:rPr>
          <w:color w:val="000000"/>
        </w:rPr>
        <w:t xml:space="preserve"> pareiginės algos. Valstybės tarnautojams, kuriems 2024 m. sausio 1 d. yra užfiksuotas didesnis nei 20 proc</w:t>
      </w:r>
      <w:r>
        <w:rPr>
          <w:color w:val="000000"/>
        </w:rPr>
        <w:t>entų</w:t>
      </w:r>
      <w:r w:rsidRPr="00B201E7">
        <w:rPr>
          <w:color w:val="000000"/>
        </w:rPr>
        <w:t xml:space="preserve"> pareiginės algos priedas už tarnybos Lietuvos valstybei sta</w:t>
      </w:r>
      <w:r>
        <w:rPr>
          <w:color w:val="000000"/>
        </w:rPr>
        <w:t>žą</w:t>
      </w:r>
      <w:r w:rsidRPr="00B201E7">
        <w:rPr>
          <w:color w:val="000000"/>
        </w:rPr>
        <w:t>, priedas mokamas pagal 2024 m. sausio 1 d. fiksuotą dyd</w:t>
      </w:r>
      <w:r>
        <w:rPr>
          <w:color w:val="000000"/>
        </w:rPr>
        <w:t>į</w:t>
      </w:r>
      <w:r w:rsidRPr="00B201E7">
        <w:rPr>
          <w:color w:val="000000"/>
        </w:rPr>
        <w:t xml:space="preserve"> ir šis dydis nekinta.</w:t>
      </w:r>
    </w:p>
    <w:p w14:paraId="036AB074" w14:textId="77777777" w:rsidR="006B026E" w:rsidRDefault="006B026E" w:rsidP="006B026E">
      <w:pPr>
        <w:pStyle w:val="tajtip"/>
        <w:shd w:val="clear" w:color="auto" w:fill="FFFFFF"/>
        <w:tabs>
          <w:tab w:val="left" w:pos="1276"/>
        </w:tabs>
        <w:spacing w:before="0" w:beforeAutospacing="0" w:after="0" w:afterAutospacing="0" w:line="276" w:lineRule="auto"/>
        <w:jc w:val="both"/>
        <w:rPr>
          <w:color w:val="000000"/>
        </w:rPr>
      </w:pPr>
    </w:p>
    <w:p w14:paraId="2EFFFDE6" w14:textId="77777777" w:rsidR="006B026E" w:rsidRDefault="006B026E" w:rsidP="006B026E">
      <w:pPr>
        <w:pStyle w:val="tajtip"/>
        <w:shd w:val="clear" w:color="auto" w:fill="FFFFFF"/>
        <w:tabs>
          <w:tab w:val="left" w:pos="1276"/>
        </w:tabs>
        <w:spacing w:before="0" w:beforeAutospacing="0" w:after="0" w:afterAutospacing="0" w:line="276" w:lineRule="auto"/>
        <w:jc w:val="center"/>
        <w:rPr>
          <w:b/>
          <w:bCs/>
          <w:color w:val="000000"/>
        </w:rPr>
      </w:pPr>
      <w:r>
        <w:rPr>
          <w:b/>
          <w:bCs/>
          <w:color w:val="000000"/>
        </w:rPr>
        <w:t>TREČIAS SKIRSNIS</w:t>
      </w:r>
    </w:p>
    <w:p w14:paraId="2DBC3D64" w14:textId="77777777" w:rsidR="006B026E" w:rsidRDefault="006B026E" w:rsidP="006B026E">
      <w:pPr>
        <w:pStyle w:val="tajtip"/>
        <w:shd w:val="clear" w:color="auto" w:fill="FFFFFF"/>
        <w:tabs>
          <w:tab w:val="left" w:pos="1276"/>
        </w:tabs>
        <w:spacing w:before="0" w:beforeAutospacing="0" w:after="0" w:afterAutospacing="0" w:line="276" w:lineRule="auto"/>
        <w:jc w:val="center"/>
        <w:rPr>
          <w:b/>
          <w:bCs/>
          <w:color w:val="000000"/>
        </w:rPr>
      </w:pPr>
      <w:r>
        <w:rPr>
          <w:b/>
          <w:bCs/>
          <w:color w:val="000000"/>
        </w:rPr>
        <w:t>PAREIGINĖS ALGOS KOEFICIENTŲ, JŲ INTERVALŲ KEITIMAS</w:t>
      </w:r>
    </w:p>
    <w:p w14:paraId="298C0131" w14:textId="77777777" w:rsidR="006B026E" w:rsidRPr="0024189B" w:rsidRDefault="006B026E" w:rsidP="006B026E">
      <w:pPr>
        <w:pStyle w:val="tajtip"/>
        <w:shd w:val="clear" w:color="auto" w:fill="FFFFFF"/>
        <w:tabs>
          <w:tab w:val="left" w:pos="1276"/>
        </w:tabs>
        <w:spacing w:before="0" w:beforeAutospacing="0" w:after="0" w:afterAutospacing="0" w:line="276" w:lineRule="auto"/>
        <w:jc w:val="center"/>
        <w:rPr>
          <w:color w:val="000000"/>
        </w:rPr>
      </w:pPr>
    </w:p>
    <w:p w14:paraId="7B1682CC" w14:textId="77777777" w:rsidR="006B026E" w:rsidRPr="0072555C" w:rsidRDefault="006B026E" w:rsidP="006B026E">
      <w:pPr>
        <w:pStyle w:val="Sraopastraipa"/>
        <w:numPr>
          <w:ilvl w:val="0"/>
          <w:numId w:val="5"/>
        </w:numPr>
        <w:tabs>
          <w:tab w:val="left" w:pos="1276"/>
        </w:tabs>
        <w:spacing w:line="276" w:lineRule="auto"/>
        <w:jc w:val="both"/>
        <w:rPr>
          <w:rFonts w:eastAsia="Calibri"/>
        </w:rPr>
      </w:pPr>
      <w:r w:rsidRPr="00B642D3">
        <w:rPr>
          <w:color w:val="000000"/>
          <w:szCs w:val="24"/>
        </w:rPr>
        <w:t>Darbuotojų pareiginės algos koeficientas, atsižvelgiant į koeficientų intervalo ribas, gali būti keičiamas po kasmetinio ar neeilinio veiklos vertinimo, taip pat perkėlimo į aukštesnes ar žemesnes pareigas ar į lygiavertes, bet turinčias kitų reikalavimų (pavyzdžiui, turinčias pavaldžių asmenų) pareigas atvejais.</w:t>
      </w:r>
      <w:r w:rsidRPr="00CE44D7">
        <w:t xml:space="preserve"> </w:t>
      </w:r>
      <w:bookmarkStart w:id="6" w:name="_Hlk160102679"/>
      <w:r w:rsidRPr="0072555C">
        <w:rPr>
          <w:rFonts w:eastAsia="Calibri"/>
        </w:rPr>
        <w:t>Valstybės tarnautojams, kurių tarnybinė veikla, ar darbuotojams, kurių veikla 3 metus iš eilės įvertinama kaip viršijanti lūkesčius, bent vieną kartą per 3 metus rekomenduojama nustatyti didesnę pareiginę algą, išskyrus atvejus, kai valstybės tarnautojui ar darbuotojui nustatytas maksimalus pareiginės algos koeficientas pagal darbo apmokėjimo sistemą.</w:t>
      </w:r>
    </w:p>
    <w:bookmarkEnd w:id="6"/>
    <w:p w14:paraId="29A4CFAF" w14:textId="77777777" w:rsidR="006B026E" w:rsidRDefault="006B026E" w:rsidP="006B026E">
      <w:pPr>
        <w:pStyle w:val="Sraopastraipa"/>
        <w:numPr>
          <w:ilvl w:val="0"/>
          <w:numId w:val="5"/>
        </w:numPr>
        <w:tabs>
          <w:tab w:val="left" w:pos="1276"/>
        </w:tabs>
        <w:spacing w:line="276" w:lineRule="auto"/>
        <w:jc w:val="both"/>
        <w:rPr>
          <w:szCs w:val="24"/>
        </w:rPr>
      </w:pPr>
      <w:r w:rsidRPr="0024189B">
        <w:rPr>
          <w:szCs w:val="24"/>
        </w:rPr>
        <w:t>Pareiginės algos koeficientų intervalai keičiami esant įstatymuose nustatytiems pagrindams; kitais atvejais, esant pakankamam finansavimui, gali būti keičiami: pakeitus pareigybių, priskirtų tam tikrai pakopai, veiklos sritį(-</w:t>
      </w:r>
      <w:proofErr w:type="spellStart"/>
      <w:r w:rsidRPr="0024189B">
        <w:rPr>
          <w:szCs w:val="24"/>
        </w:rPr>
        <w:t>is</w:t>
      </w:r>
      <w:proofErr w:type="spellEnd"/>
      <w:r w:rsidRPr="0024189B">
        <w:rPr>
          <w:szCs w:val="24"/>
        </w:rPr>
        <w:t>), funkcijas ar specialiuosius reikalavimus, atsižvelgus į pokyčius darbo rinkoje, infliaciją ar kitas objektyvias aplinkybes.</w:t>
      </w:r>
    </w:p>
    <w:p w14:paraId="32C044EA" w14:textId="77777777" w:rsidR="006B026E" w:rsidRPr="00035458" w:rsidRDefault="006B026E" w:rsidP="006B026E">
      <w:pPr>
        <w:pStyle w:val="Sraopastraipa"/>
        <w:numPr>
          <w:ilvl w:val="0"/>
          <w:numId w:val="5"/>
        </w:numPr>
        <w:tabs>
          <w:tab w:val="left" w:pos="1276"/>
        </w:tabs>
        <w:spacing w:line="276" w:lineRule="auto"/>
        <w:jc w:val="both"/>
        <w:rPr>
          <w:szCs w:val="24"/>
        </w:rPr>
      </w:pPr>
      <w:r w:rsidRPr="0024189B">
        <w:rPr>
          <w:szCs w:val="24"/>
        </w:rPr>
        <w:t>Pareiginės algos koeficientų intervalo pakeitimas, išskyrus įstatymuose nustatytus atvejus, nėra pagrindas peržiūrėti / keisti visų darbuotojų pareiginės algos koeficientus.</w:t>
      </w:r>
    </w:p>
    <w:p w14:paraId="1520A4C5" w14:textId="77777777" w:rsidR="006B026E" w:rsidRPr="00B201E7" w:rsidRDefault="006B026E" w:rsidP="006B026E">
      <w:pPr>
        <w:spacing w:line="276" w:lineRule="auto"/>
        <w:ind w:firstLine="737"/>
        <w:jc w:val="both"/>
        <w:rPr>
          <w:szCs w:val="24"/>
        </w:rPr>
      </w:pPr>
    </w:p>
    <w:p w14:paraId="205DD24A" w14:textId="77777777" w:rsidR="006B026E" w:rsidRPr="00B201E7" w:rsidRDefault="006B026E" w:rsidP="006B026E">
      <w:pPr>
        <w:spacing w:line="276" w:lineRule="auto"/>
        <w:jc w:val="center"/>
        <w:rPr>
          <w:b/>
          <w:bCs/>
          <w:szCs w:val="24"/>
        </w:rPr>
      </w:pPr>
      <w:r w:rsidRPr="00B201E7">
        <w:rPr>
          <w:b/>
          <w:bCs/>
          <w:szCs w:val="24"/>
        </w:rPr>
        <w:t>IV SKYRIUS</w:t>
      </w:r>
    </w:p>
    <w:p w14:paraId="4A59279D" w14:textId="77777777" w:rsidR="006B026E" w:rsidRPr="00B201E7" w:rsidRDefault="006B026E" w:rsidP="006B026E">
      <w:pPr>
        <w:spacing w:line="276" w:lineRule="auto"/>
        <w:jc w:val="center"/>
        <w:rPr>
          <w:szCs w:val="24"/>
        </w:rPr>
      </w:pPr>
      <w:r w:rsidRPr="00B201E7">
        <w:rPr>
          <w:b/>
          <w:bCs/>
          <w:szCs w:val="24"/>
        </w:rPr>
        <w:t>PRIEMOKŲ, PREMIJŲ SKYRIMAS, SKATINIMAS</w:t>
      </w:r>
    </w:p>
    <w:p w14:paraId="59519DDB" w14:textId="77777777" w:rsidR="006B026E" w:rsidRPr="00B201E7" w:rsidRDefault="006B026E" w:rsidP="006B026E">
      <w:pPr>
        <w:spacing w:line="276" w:lineRule="auto"/>
        <w:ind w:firstLine="737"/>
        <w:jc w:val="both"/>
        <w:rPr>
          <w:szCs w:val="24"/>
        </w:rPr>
      </w:pPr>
    </w:p>
    <w:p w14:paraId="2B21C303" w14:textId="77777777" w:rsidR="006B026E" w:rsidRPr="009F4B32" w:rsidRDefault="006B026E" w:rsidP="006B026E">
      <w:pPr>
        <w:pStyle w:val="tajtip"/>
        <w:numPr>
          <w:ilvl w:val="0"/>
          <w:numId w:val="5"/>
        </w:numPr>
        <w:shd w:val="clear" w:color="auto" w:fill="FFFFFF"/>
        <w:tabs>
          <w:tab w:val="left" w:pos="1276"/>
        </w:tabs>
        <w:spacing w:before="0" w:beforeAutospacing="0" w:after="0" w:afterAutospacing="0" w:line="276" w:lineRule="auto"/>
        <w:jc w:val="both"/>
      </w:pPr>
      <w:r w:rsidRPr="009F4B32">
        <w:t xml:space="preserve">Teismo darbuotojams už pavadavimą, papildomas užduotis, įprastą darbo krūvį viršijančią veiklą gali būti skiriamos šios priemokos: </w:t>
      </w:r>
    </w:p>
    <w:p w14:paraId="49430582" w14:textId="77777777" w:rsidR="006B026E" w:rsidRPr="007557C0" w:rsidRDefault="006B026E" w:rsidP="006B026E">
      <w:pPr>
        <w:pStyle w:val="Stilius1"/>
        <w:numPr>
          <w:ilvl w:val="1"/>
          <w:numId w:val="7"/>
        </w:numPr>
        <w:tabs>
          <w:tab w:val="clear" w:pos="567"/>
          <w:tab w:val="left" w:pos="1418"/>
          <w:tab w:val="left" w:pos="2127"/>
        </w:tabs>
        <w:ind w:left="0" w:firstLine="851"/>
      </w:pPr>
      <w:bookmarkStart w:id="7" w:name="_Hlk160027558"/>
      <w:r w:rsidRPr="007557C0">
        <w:t>už pavadavimą, kai darbuotojui raštu pavedama kartu su savo įprastomis funkcijomis laikinai atlikti ir kito valstybės tarnautojo ar darbuotojo, dirbančio pagal darbo sutartį, pareigybei nustatytas funkcijas</w:t>
      </w:r>
      <w:bookmarkStart w:id="8" w:name="_Hlk160102766"/>
      <w:r w:rsidRPr="007557C0">
        <w:t>. P</w:t>
      </w:r>
      <w:r w:rsidRPr="007557C0">
        <w:rPr>
          <w:rFonts w:eastAsia="Calibri"/>
        </w:rPr>
        <w:t xml:space="preserve">riemoka skiriama </w:t>
      </w:r>
      <w:r w:rsidRPr="007557C0">
        <w:t>kai pavadavimas tęsiasi ilgiau nei 3 darbo dienas dėl darbuotojo nedarbingumo, nėštumo ir gimdymo atostogų metu, esant vaiko priežiūros atostogose ar esant neužimtam etatui</w:t>
      </w:r>
      <w:bookmarkEnd w:id="8"/>
      <w:r w:rsidRPr="007557C0">
        <w:t xml:space="preserve">. Priemoka nemokama pavaduojant darbuotoją kasmetinių atostogų metu. Priskyrimas dirbti su kitu ar papildomu teisėju, perkėlimas laikinai dirbti prie kito dokumentų registravimo punkto / „langelio“ ir pan. nėra pavadavimas, kol vykdomos pareigybei nustatytos įprastos funkcijos, bet gali būti vertinamas darbo krūvio pokytis; </w:t>
      </w:r>
      <w:r w:rsidRPr="007557C0">
        <w:rPr>
          <w:i/>
          <w:iCs/>
          <w:szCs w:val="24"/>
        </w:rPr>
        <w:t>(Pakeista Teismo pirmininko 2024 m. gruodžio 30 d.  įsakymu Nr. TV-296-2024).</w:t>
      </w:r>
    </w:p>
    <w:bookmarkEnd w:id="7"/>
    <w:p w14:paraId="2B3727A4" w14:textId="77777777" w:rsidR="006B026E" w:rsidRPr="0072555C" w:rsidRDefault="006B026E" w:rsidP="006B026E">
      <w:pPr>
        <w:pStyle w:val="Stilius1"/>
        <w:numPr>
          <w:ilvl w:val="1"/>
          <w:numId w:val="7"/>
        </w:numPr>
        <w:tabs>
          <w:tab w:val="left" w:pos="1418"/>
          <w:tab w:val="left" w:pos="2127"/>
        </w:tabs>
        <w:ind w:left="0" w:firstLine="851"/>
      </w:pPr>
      <w:r w:rsidRPr="007557C0">
        <w:t xml:space="preserve">už papildomų užduočių, suformuluotų </w:t>
      </w:r>
      <w:r w:rsidRPr="0072555C">
        <w:t>raštu, atlikimą, kai dėl to viršijamas darbuotojo įprastas darbo krūvis arba kai kartu su savo įprastomis funkcijomis darbuotojui yra pavedama atlikti pareigybės aprašyme nenumatytas funkcijas, reikšmingas vienetinio pobūdžio užduotis</w:t>
      </w:r>
      <w:bookmarkStart w:id="9" w:name="_Hlk160102890"/>
      <w:r w:rsidRPr="0072555C">
        <w:t xml:space="preserve">, arba kai </w:t>
      </w:r>
      <w:r w:rsidRPr="0072555C">
        <w:rPr>
          <w:lang w:eastAsia="lt-LT"/>
        </w:rPr>
        <w:t>pavedama vykdyti mentoriaus funkcijas pagal adaptacijos programos aprašą;</w:t>
      </w:r>
    </w:p>
    <w:bookmarkEnd w:id="9"/>
    <w:p w14:paraId="7DF88921" w14:textId="77777777" w:rsidR="006B026E" w:rsidRDefault="006B026E" w:rsidP="006B026E">
      <w:pPr>
        <w:pStyle w:val="Stilius1"/>
        <w:numPr>
          <w:ilvl w:val="1"/>
          <w:numId w:val="7"/>
        </w:numPr>
        <w:tabs>
          <w:tab w:val="left" w:pos="1418"/>
          <w:tab w:val="left" w:pos="2127"/>
        </w:tabs>
        <w:ind w:left="0" w:firstLine="851"/>
      </w:pPr>
      <w:r w:rsidRPr="008D18C7">
        <w:t xml:space="preserve">už </w:t>
      </w:r>
      <w:r>
        <w:t>įprastą</w:t>
      </w:r>
      <w:r w:rsidRPr="008D18C7">
        <w:t xml:space="preserve"> darbo krūvį viršijančią veiklą, kai yra padidėjęs darbų mastas atliekant pareigybės aprašyme nustatytas funkcijas, neviršijant nustatytos darbo laiko trukmės. </w:t>
      </w:r>
    </w:p>
    <w:p w14:paraId="42B1ACED" w14:textId="77777777" w:rsidR="006B026E" w:rsidRDefault="006B026E" w:rsidP="006B026E">
      <w:pPr>
        <w:pStyle w:val="Sraopastraipa"/>
        <w:numPr>
          <w:ilvl w:val="0"/>
          <w:numId w:val="4"/>
        </w:numPr>
        <w:tabs>
          <w:tab w:val="left" w:pos="1276"/>
        </w:tabs>
        <w:spacing w:line="276" w:lineRule="auto"/>
        <w:ind w:firstLine="993"/>
        <w:jc w:val="both"/>
      </w:pPr>
      <w:r w:rsidRPr="00C03035">
        <w:rPr>
          <w:szCs w:val="24"/>
        </w:rPr>
        <w:t xml:space="preserve">Priemokų dydžiai nustatomi </w:t>
      </w:r>
      <w:r w:rsidRPr="007A7E42">
        <w:rPr>
          <w:szCs w:val="24"/>
        </w:rPr>
        <w:t>atsižvelgiant į darbuotojo atliekamas pagrindines darbo funkcijas ir jų santykį su papildomai atliktinų užduočių</w:t>
      </w:r>
      <w:r>
        <w:rPr>
          <w:szCs w:val="24"/>
        </w:rPr>
        <w:t xml:space="preserve"> </w:t>
      </w:r>
      <w:r w:rsidRPr="007A7E42">
        <w:rPr>
          <w:szCs w:val="24"/>
        </w:rPr>
        <w:t>/</w:t>
      </w:r>
      <w:r>
        <w:rPr>
          <w:szCs w:val="24"/>
        </w:rPr>
        <w:t xml:space="preserve"> </w:t>
      </w:r>
      <w:r w:rsidRPr="007A7E42">
        <w:rPr>
          <w:szCs w:val="24"/>
        </w:rPr>
        <w:t>funkcijų</w:t>
      </w:r>
      <w:r>
        <w:rPr>
          <w:szCs w:val="24"/>
        </w:rPr>
        <w:t xml:space="preserve"> </w:t>
      </w:r>
      <w:r w:rsidRPr="007A7E42">
        <w:rPr>
          <w:szCs w:val="24"/>
        </w:rPr>
        <w:t>/</w:t>
      </w:r>
      <w:r>
        <w:rPr>
          <w:szCs w:val="24"/>
        </w:rPr>
        <w:t xml:space="preserve"> </w:t>
      </w:r>
      <w:r w:rsidRPr="007A7E42">
        <w:rPr>
          <w:szCs w:val="24"/>
        </w:rPr>
        <w:t xml:space="preserve">darbų kiekiu, sudėtingumu, </w:t>
      </w:r>
      <w:r w:rsidRPr="007A7E42">
        <w:rPr>
          <w:szCs w:val="24"/>
        </w:rPr>
        <w:lastRenderedPageBreak/>
        <w:t>intensyvumu,</w:t>
      </w:r>
      <w:r>
        <w:rPr>
          <w:szCs w:val="24"/>
        </w:rPr>
        <w:t xml:space="preserve"> </w:t>
      </w:r>
      <w:r w:rsidRPr="00C03035">
        <w:rPr>
          <w:szCs w:val="24"/>
        </w:rPr>
        <w:t>mastu.</w:t>
      </w:r>
      <w:r w:rsidRPr="00C03035">
        <w:t xml:space="preserve"> Priemoka negali būti mažesnė kaip 10 proc</w:t>
      </w:r>
      <w:r>
        <w:t xml:space="preserve">entų. Pavaduojant darbuotoją pagal </w:t>
      </w:r>
      <w:r>
        <w:rPr>
          <w:lang w:val="en-US"/>
        </w:rPr>
        <w:t xml:space="preserve">25.1. </w:t>
      </w:r>
      <w:r w:rsidRPr="00D8624E">
        <w:t>punktą</w:t>
      </w:r>
      <w:r>
        <w:t xml:space="preserve"> priemoka</w:t>
      </w:r>
      <w:r w:rsidRPr="00D8624E">
        <w:t xml:space="preserve"> negali būti mažesnė kaip 1</w:t>
      </w:r>
      <w:r>
        <w:t>5</w:t>
      </w:r>
      <w:r w:rsidRPr="00D8624E">
        <w:t xml:space="preserve"> procentų</w:t>
      </w:r>
      <w:r>
        <w:t xml:space="preserve">, o pavaduojant teismo kanclerį, skyriaus vedėją ar </w:t>
      </w:r>
      <w:r w:rsidRPr="00FC0319">
        <w:t>esant neužimtam etatui</w:t>
      </w:r>
      <w:r>
        <w:t xml:space="preserve"> – </w:t>
      </w:r>
      <w:r>
        <w:rPr>
          <w:lang w:val="en-US"/>
        </w:rPr>
        <w:t xml:space="preserve">20 </w:t>
      </w:r>
      <w:r w:rsidRPr="00FC0319">
        <w:t>procent</w:t>
      </w:r>
      <w:r w:rsidRPr="005B161B">
        <w:t>ų</w:t>
      </w:r>
      <w:r w:rsidRPr="00C03035">
        <w:t xml:space="preserve"> pareiginės algos. </w:t>
      </w:r>
      <w:r>
        <w:t xml:space="preserve">Už mentoriaus funkcijų pagal adaptacijos programos aprašą atlikimą mokama </w:t>
      </w:r>
      <w:r>
        <w:rPr>
          <w:lang w:val="en-US"/>
        </w:rPr>
        <w:t xml:space="preserve">20 </w:t>
      </w:r>
      <w:r>
        <w:t xml:space="preserve">procentų pareiginės algos dydžio priemoka. </w:t>
      </w:r>
      <w:r w:rsidRPr="00C03035">
        <w:t>Įprastai vienos priemokos dydis sudaro nuo 10 iki 30 procentų pareiginės algos, viršijančios 30 procentų priemokos skiriamos išskirtiniais atvejais, kai atliekamas papildomas</w:t>
      </w:r>
      <w:r>
        <w:t>,</w:t>
      </w:r>
      <w:r w:rsidRPr="00C03035">
        <w:t xml:space="preserve"> </w:t>
      </w:r>
      <w:r>
        <w:t>didelės apimties darbas, labai reikšmingas</w:t>
      </w:r>
      <w:r w:rsidRPr="00C03035">
        <w:t xml:space="preserve"> Teismui ir</w:t>
      </w:r>
      <w:r>
        <w:t xml:space="preserve"> (</w:t>
      </w:r>
      <w:r w:rsidRPr="00C03035">
        <w:t>ar</w:t>
      </w:r>
      <w:r>
        <w:t>)</w:t>
      </w:r>
      <w:r w:rsidRPr="00C03035">
        <w:t xml:space="preserve"> teismų sistemai.</w:t>
      </w:r>
      <w:r>
        <w:t xml:space="preserve"> </w:t>
      </w:r>
    </w:p>
    <w:p w14:paraId="3543D657" w14:textId="77777777" w:rsidR="006B026E" w:rsidRPr="00C03035" w:rsidRDefault="006B026E" w:rsidP="006B026E">
      <w:pPr>
        <w:pStyle w:val="Sraopastraipa"/>
        <w:numPr>
          <w:ilvl w:val="0"/>
          <w:numId w:val="4"/>
        </w:numPr>
        <w:tabs>
          <w:tab w:val="left" w:pos="1276"/>
        </w:tabs>
        <w:spacing w:line="276" w:lineRule="auto"/>
        <w:ind w:firstLine="993"/>
        <w:jc w:val="both"/>
      </w:pPr>
      <w:r>
        <w:t>Ilgiau nei 20 darbo dienų užsitęsus priemokos skyrimo pagrindui ir darbuotojui tinkamai atliekant savo pagrindines funkcijas bei papildomai skirtas funkcijas / užduotis, paskirtas priemokos dydis gali būti didinamas 10 procentų</w:t>
      </w:r>
      <w:r w:rsidRPr="004001D6">
        <w:t xml:space="preserve"> </w:t>
      </w:r>
      <w:r w:rsidRPr="00C03035">
        <w:t>pareiginės algos</w:t>
      </w:r>
      <w:r>
        <w:t>.</w:t>
      </w:r>
    </w:p>
    <w:p w14:paraId="0682A412" w14:textId="77777777" w:rsidR="006B026E" w:rsidRPr="009F4B32" w:rsidRDefault="006B026E" w:rsidP="006B026E">
      <w:pPr>
        <w:pStyle w:val="Stilius1"/>
        <w:numPr>
          <w:ilvl w:val="0"/>
          <w:numId w:val="4"/>
        </w:numPr>
        <w:tabs>
          <w:tab w:val="left" w:pos="1134"/>
          <w:tab w:val="left" w:pos="1418"/>
        </w:tabs>
        <w:ind w:left="0" w:firstLine="737"/>
        <w:contextualSpacing w:val="0"/>
      </w:pPr>
      <w:r w:rsidRPr="009F4B32">
        <w:t>Vienu metu gali būti mokamos kelios skirtingos priemokos, tačiau jų suma negali viršyti darbo apmokėjimą reglamentuojančiuose teisės aktuose nustatyt</w:t>
      </w:r>
      <w:r>
        <w:t>o</w:t>
      </w:r>
      <w:r w:rsidRPr="009F4B32">
        <w:t xml:space="preserve"> maksimal</w:t>
      </w:r>
      <w:r>
        <w:t>aus</w:t>
      </w:r>
      <w:r w:rsidRPr="009F4B32">
        <w:t xml:space="preserve"> dydži</w:t>
      </w:r>
      <w:r>
        <w:t>o, t. y. 80 procentų pareiginės algos</w:t>
      </w:r>
      <w:r w:rsidRPr="009F4B32">
        <w:t xml:space="preserve">. </w:t>
      </w:r>
    </w:p>
    <w:p w14:paraId="5CDCFF8F" w14:textId="77777777" w:rsidR="006B026E" w:rsidRPr="00035458" w:rsidRDefault="006B026E" w:rsidP="006B026E">
      <w:pPr>
        <w:pStyle w:val="Stilius1"/>
        <w:numPr>
          <w:ilvl w:val="0"/>
          <w:numId w:val="4"/>
        </w:numPr>
        <w:tabs>
          <w:tab w:val="left" w:pos="1134"/>
          <w:tab w:val="left" w:pos="1418"/>
        </w:tabs>
        <w:ind w:left="0" w:firstLine="737"/>
        <w:contextualSpacing w:val="0"/>
        <w:rPr>
          <w:szCs w:val="24"/>
        </w:rPr>
      </w:pPr>
      <w:r w:rsidRPr="0090688E">
        <w:rPr>
          <w:color w:val="000000"/>
        </w:rPr>
        <w:t>Tiesioginis darbuotojo vadovas, įvertinęs darbuotojo papildom</w:t>
      </w:r>
      <w:r>
        <w:rPr>
          <w:color w:val="000000"/>
        </w:rPr>
        <w:t>o</w:t>
      </w:r>
      <w:r w:rsidRPr="0090688E">
        <w:rPr>
          <w:color w:val="000000"/>
        </w:rPr>
        <w:t xml:space="preserve"> darb</w:t>
      </w:r>
      <w:r>
        <w:rPr>
          <w:color w:val="000000"/>
        </w:rPr>
        <w:t>o</w:t>
      </w:r>
      <w:r w:rsidRPr="0090688E">
        <w:rPr>
          <w:color w:val="000000"/>
        </w:rPr>
        <w:t xml:space="preserve"> </w:t>
      </w:r>
      <w:r w:rsidRPr="001A6E6F">
        <w:rPr>
          <w:color w:val="000000"/>
        </w:rPr>
        <w:t xml:space="preserve">pagal </w:t>
      </w:r>
      <w:r w:rsidRPr="001A6E6F">
        <w:t xml:space="preserve">šio Aprašo 25 punktą </w:t>
      </w:r>
      <w:r w:rsidRPr="006A2D3C">
        <w:t>faktą ir poreikį,</w:t>
      </w:r>
      <w:r>
        <w:rPr>
          <w:color w:val="FF0000"/>
        </w:rPr>
        <w:t xml:space="preserve"> </w:t>
      </w:r>
      <w:r w:rsidRPr="00B201E7">
        <w:t>teikia</w:t>
      </w:r>
      <w:r w:rsidRPr="0090688E">
        <w:rPr>
          <w:color w:val="000000"/>
        </w:rPr>
        <w:t xml:space="preserve"> </w:t>
      </w:r>
      <w:r>
        <w:rPr>
          <w:color w:val="000000"/>
        </w:rPr>
        <w:t xml:space="preserve">Teismo kancleriui </w:t>
      </w:r>
      <w:r w:rsidRPr="0090688E">
        <w:rPr>
          <w:color w:val="000000"/>
        </w:rPr>
        <w:t>motyvuotą prašymą dėl priemokos skyrimo</w:t>
      </w:r>
      <w:r>
        <w:rPr>
          <w:color w:val="000000"/>
        </w:rPr>
        <w:t xml:space="preserve"> arba Teismo kancleris sprendimą dėl priemokos skyrimo priima be prašymo, įvertinęs darbuotojo papildomo darbo pagal šio Aprašo 25 punktą faktą ir poreikį</w:t>
      </w:r>
      <w:r w:rsidRPr="0090688E">
        <w:rPr>
          <w:color w:val="000000"/>
        </w:rPr>
        <w:t>.</w:t>
      </w:r>
      <w:r>
        <w:rPr>
          <w:color w:val="000000"/>
        </w:rPr>
        <w:t xml:space="preserve"> Teismo pirmininkui pavaldūs asmenys prašymą teikia tiesiogiai Teismo pirmininkui.</w:t>
      </w:r>
      <w:r w:rsidRPr="0090688E">
        <w:rPr>
          <w:color w:val="000000"/>
        </w:rPr>
        <w:t xml:space="preserve"> Prašyme turi būti nurodoma:</w:t>
      </w:r>
      <w:r>
        <w:t xml:space="preserve"> </w:t>
      </w:r>
      <w:r w:rsidRPr="00944560">
        <w:t>priemokos skyrimo teisinis ir faktinis pagrindas;</w:t>
      </w:r>
      <w:r>
        <w:t xml:space="preserve"> </w:t>
      </w:r>
      <w:r w:rsidRPr="00F86D9C">
        <w:rPr>
          <w:color w:val="000000"/>
        </w:rPr>
        <w:t>siūlomos priemokos mokėjimo pradžios ir pabaigos data arba tam tikros sąlygos ar aplinkybės, kurioms atsiradus priemokos mokėjimas prasideda ar pasibaigia;</w:t>
      </w:r>
      <w:r>
        <w:t xml:space="preserve"> </w:t>
      </w:r>
      <w:r w:rsidRPr="00F86D9C">
        <w:rPr>
          <w:color w:val="000000"/>
        </w:rPr>
        <w:t>siūlomas priemokos dydis</w:t>
      </w:r>
      <w:r w:rsidRPr="00035458">
        <w:rPr>
          <w:color w:val="000000"/>
          <w:szCs w:val="24"/>
        </w:rPr>
        <w:t>.</w:t>
      </w:r>
      <w:r w:rsidRPr="00035458">
        <w:rPr>
          <w:bCs/>
          <w:szCs w:val="24"/>
        </w:rPr>
        <w:t xml:space="preserve"> Jei</w:t>
      </w:r>
      <w:r w:rsidRPr="00035458">
        <w:rPr>
          <w:szCs w:val="24"/>
        </w:rPr>
        <w:t xml:space="preserve"> </w:t>
      </w:r>
      <w:r w:rsidRPr="00035458">
        <w:rPr>
          <w:bCs/>
          <w:szCs w:val="24"/>
        </w:rPr>
        <w:t>tiesioginis vadovas yra pats sprendimą priimantis asmuo, motyvuotas pagrindimas turi būti jo sprendime.</w:t>
      </w:r>
    </w:p>
    <w:p w14:paraId="2544F38F" w14:textId="77777777" w:rsidR="006B026E" w:rsidRPr="00965ADF" w:rsidRDefault="006B026E" w:rsidP="006B026E">
      <w:pPr>
        <w:pStyle w:val="tajtip"/>
        <w:numPr>
          <w:ilvl w:val="0"/>
          <w:numId w:val="4"/>
        </w:numPr>
        <w:shd w:val="clear" w:color="auto" w:fill="FFFFFF"/>
        <w:tabs>
          <w:tab w:val="left" w:pos="1134"/>
        </w:tabs>
        <w:spacing w:before="0" w:beforeAutospacing="0" w:after="0" w:afterAutospacing="0" w:line="276" w:lineRule="auto"/>
        <w:ind w:left="0" w:firstLine="737"/>
        <w:jc w:val="both"/>
        <w:rPr>
          <w:color w:val="000000"/>
        </w:rPr>
      </w:pPr>
      <w:r>
        <w:t>Teismas stengiasi taikyti vienodas / analogiškas skatinimo priemones, užtikrindamas jų skyrimo aiškumą ir palyginamumą nepriklausomai nuo to, ar skatinami Teismo valstybės tarnautojai, ar darbuotojai, dirbantys pagal darbo sutartis.</w:t>
      </w:r>
    </w:p>
    <w:p w14:paraId="614069EC" w14:textId="77777777" w:rsidR="006B026E" w:rsidRDefault="006B026E" w:rsidP="006B026E">
      <w:pPr>
        <w:pStyle w:val="Stilius1"/>
        <w:numPr>
          <w:ilvl w:val="0"/>
          <w:numId w:val="4"/>
        </w:numPr>
        <w:tabs>
          <w:tab w:val="left" w:pos="1134"/>
          <w:tab w:val="left" w:pos="1418"/>
        </w:tabs>
        <w:ind w:left="0" w:firstLine="737"/>
      </w:pPr>
      <w:r w:rsidRPr="00B201E7">
        <w:t xml:space="preserve">Valstybės tarnautojų </w:t>
      </w:r>
      <w:r>
        <w:t>skatinimo finansines priemones</w:t>
      </w:r>
      <w:r w:rsidRPr="00B201E7">
        <w:t xml:space="preserve"> reglamentuoja </w:t>
      </w:r>
      <w:r>
        <w:t>Valstybės tarnybos įstatymas, o d</w:t>
      </w:r>
      <w:r w:rsidRPr="00B201E7">
        <w:t xml:space="preserve">arbuotojų, dirbančių pagal darbo sutartis, </w:t>
      </w:r>
      <w:r>
        <w:t>–</w:t>
      </w:r>
      <w:r w:rsidRPr="00B201E7">
        <w:t xml:space="preserve"> </w:t>
      </w:r>
      <w:r>
        <w:rPr>
          <w:color w:val="000000"/>
          <w:szCs w:val="24"/>
        </w:rPr>
        <w:t>Biudžetinių</w:t>
      </w:r>
      <w:r w:rsidRPr="00B201E7">
        <w:rPr>
          <w:color w:val="000000"/>
          <w:szCs w:val="24"/>
        </w:rPr>
        <w:t xml:space="preserve"> įstaigų darbuotojų darbo apmokėjimo ir komisijų narių atlygio už darbą įstatymas</w:t>
      </w:r>
      <w:r w:rsidRPr="005F2F31">
        <w:t xml:space="preserve">. </w:t>
      </w:r>
      <w:r w:rsidRPr="00B201E7">
        <w:t>Skatinimo priemonės rūšis ir dydis nustatomi atsižvelgiant į:</w:t>
      </w:r>
    </w:p>
    <w:p w14:paraId="7F2C6CAE" w14:textId="77777777" w:rsidR="006B026E" w:rsidRPr="00823413" w:rsidRDefault="006B026E" w:rsidP="006B026E">
      <w:pPr>
        <w:pStyle w:val="Stilius1"/>
        <w:numPr>
          <w:ilvl w:val="0"/>
          <w:numId w:val="0"/>
        </w:numPr>
        <w:tabs>
          <w:tab w:val="left" w:pos="1418"/>
        </w:tabs>
        <w:ind w:firstLine="737"/>
        <w:rPr>
          <w:color w:val="000000"/>
        </w:rPr>
      </w:pPr>
      <w:r>
        <w:rPr>
          <w:color w:val="000000"/>
        </w:rPr>
        <w:t xml:space="preserve">31.1. </w:t>
      </w:r>
      <w:r w:rsidRPr="00823413">
        <w:rPr>
          <w:color w:val="000000"/>
        </w:rPr>
        <w:t>atliktų darbų reikšmę (padalinio veiklos lygmeniu, teismo lygmeniu, visos teismų sistemos lygmeniu);</w:t>
      </w:r>
    </w:p>
    <w:p w14:paraId="66524944" w14:textId="77777777" w:rsidR="006B026E" w:rsidRDefault="006B026E" w:rsidP="006B026E">
      <w:pPr>
        <w:pStyle w:val="tajtip"/>
        <w:shd w:val="clear" w:color="auto" w:fill="FFFFFF"/>
        <w:tabs>
          <w:tab w:val="left" w:pos="1418"/>
        </w:tabs>
        <w:spacing w:before="0" w:beforeAutospacing="0" w:after="0" w:afterAutospacing="0" w:line="276" w:lineRule="auto"/>
        <w:ind w:firstLine="737"/>
        <w:jc w:val="both"/>
        <w:rPr>
          <w:color w:val="000000"/>
        </w:rPr>
      </w:pPr>
      <w:r>
        <w:rPr>
          <w:color w:val="000000"/>
        </w:rPr>
        <w:t xml:space="preserve">31.2. </w:t>
      </w:r>
      <w:r w:rsidRPr="00B201E7">
        <w:rPr>
          <w:color w:val="000000"/>
        </w:rPr>
        <w:t xml:space="preserve">darbo atlikimo </w:t>
      </w:r>
      <w:r>
        <w:rPr>
          <w:color w:val="000000"/>
        </w:rPr>
        <w:t>skubą</w:t>
      </w:r>
      <w:r w:rsidRPr="00B201E7">
        <w:rPr>
          <w:color w:val="000000"/>
        </w:rPr>
        <w:t>;</w:t>
      </w:r>
    </w:p>
    <w:p w14:paraId="7DD1B1DB" w14:textId="77777777" w:rsidR="006B026E" w:rsidRPr="00B201E7" w:rsidRDefault="006B026E" w:rsidP="006B026E">
      <w:pPr>
        <w:pStyle w:val="tajtip"/>
        <w:shd w:val="clear" w:color="auto" w:fill="FFFFFF"/>
        <w:tabs>
          <w:tab w:val="left" w:pos="1418"/>
        </w:tabs>
        <w:spacing w:before="0" w:beforeAutospacing="0" w:after="0" w:afterAutospacing="0" w:line="276" w:lineRule="auto"/>
        <w:ind w:firstLine="737"/>
        <w:jc w:val="both"/>
        <w:rPr>
          <w:color w:val="000000"/>
        </w:rPr>
      </w:pPr>
      <w:r>
        <w:rPr>
          <w:color w:val="000000"/>
        </w:rPr>
        <w:t>31.3. darbo apimtį ir sudėtingumą;</w:t>
      </w:r>
    </w:p>
    <w:p w14:paraId="70A11DEF" w14:textId="77777777" w:rsidR="006B026E" w:rsidRDefault="006B026E" w:rsidP="006B026E">
      <w:pPr>
        <w:pStyle w:val="tajtip"/>
        <w:shd w:val="clear" w:color="auto" w:fill="FFFFFF"/>
        <w:tabs>
          <w:tab w:val="left" w:pos="1418"/>
        </w:tabs>
        <w:spacing w:before="0" w:beforeAutospacing="0" w:after="0" w:afterAutospacing="0" w:line="276" w:lineRule="auto"/>
        <w:ind w:firstLine="737"/>
        <w:jc w:val="both"/>
        <w:rPr>
          <w:color w:val="000000"/>
        </w:rPr>
      </w:pPr>
      <w:r>
        <w:rPr>
          <w:color w:val="000000"/>
        </w:rPr>
        <w:t>31.4 kitų asmenų teiktą pagalbą bei indėlį (darbas atliktas visiškai savarankiškai / darbas tik koordinuotas / darbą atliko darbo grupė ar pan.).</w:t>
      </w:r>
    </w:p>
    <w:p w14:paraId="700651EF" w14:textId="77777777" w:rsidR="006B026E" w:rsidRPr="009B3F97" w:rsidRDefault="006B026E" w:rsidP="006B026E">
      <w:pPr>
        <w:spacing w:line="276" w:lineRule="auto"/>
        <w:ind w:firstLine="709"/>
        <w:jc w:val="both"/>
        <w:rPr>
          <w:i/>
          <w:iCs/>
          <w:szCs w:val="24"/>
        </w:rPr>
      </w:pPr>
      <w:r w:rsidRPr="000B5292">
        <w:rPr>
          <w:szCs w:val="24"/>
        </w:rPr>
        <w:t>31</w:t>
      </w:r>
      <w:r w:rsidRPr="000B5292">
        <w:rPr>
          <w:szCs w:val="24"/>
          <w:vertAlign w:val="superscript"/>
        </w:rPr>
        <w:t>1</w:t>
      </w:r>
      <w:r w:rsidRPr="000B5292">
        <w:rPr>
          <w:szCs w:val="24"/>
        </w:rPr>
        <w:t xml:space="preserve"> Teismo ir (ar) teismų sistemos veikloje reikšmingų sukakčių ar atmintinų dienų, Darbo kodekse nustatytų švenčių dienų progomis nepriekaištingai (pavyzdingai) savo pareigas einantys darbuotojai ne daugiau kaip kartą per metus gali būti skatinami vienkartine pinigine išmoka, kurios dydis negali viršyti 100 </w:t>
      </w:r>
      <w:r w:rsidRPr="000B5292">
        <w:t>procentų nustatytosios</w:t>
      </w:r>
      <w:r w:rsidRPr="000B5292">
        <w:rPr>
          <w:szCs w:val="24"/>
        </w:rPr>
        <w:t xml:space="preserve"> darbuotojo pareiginės algos dydžio</w:t>
      </w:r>
      <w:r w:rsidRPr="009B3F97">
        <w:rPr>
          <w:i/>
          <w:iCs/>
          <w:szCs w:val="24"/>
        </w:rPr>
        <w:t>. (Papildyta Teismo pirmininko 2024 m. liepos 1 d. įsakymu Nr. TV-156-2024)</w:t>
      </w:r>
    </w:p>
    <w:p w14:paraId="3D821E42" w14:textId="77777777" w:rsidR="006B026E" w:rsidRPr="009B3F97" w:rsidRDefault="006B026E" w:rsidP="006B026E">
      <w:pPr>
        <w:pStyle w:val="Stilius1"/>
        <w:numPr>
          <w:ilvl w:val="0"/>
          <w:numId w:val="4"/>
        </w:numPr>
        <w:tabs>
          <w:tab w:val="clear" w:pos="567"/>
          <w:tab w:val="left" w:pos="0"/>
        </w:tabs>
        <w:ind w:left="0" w:firstLine="709"/>
        <w:contextualSpacing w:val="0"/>
        <w:rPr>
          <w:b/>
          <w:bCs/>
          <w:i/>
          <w:iCs/>
          <w:color w:val="000000"/>
        </w:rPr>
      </w:pPr>
      <w:bookmarkStart w:id="10" w:name="_Hlk170462938"/>
      <w:r w:rsidRPr="00467990">
        <w:rPr>
          <w:color w:val="000000"/>
          <w:szCs w:val="24"/>
        </w:rPr>
        <w:t>Tiesioginis darbuotojo vadovas (jei teisėjo padėjėjas ir (ar) teismo posėdžių sekretorius dirba su priskirtu konkrečiu teisėju (-</w:t>
      </w:r>
      <w:proofErr w:type="spellStart"/>
      <w:r w:rsidRPr="00467990">
        <w:rPr>
          <w:color w:val="000000"/>
          <w:szCs w:val="24"/>
        </w:rPr>
        <w:t>ais</w:t>
      </w:r>
      <w:proofErr w:type="spellEnd"/>
      <w:r w:rsidRPr="00467990">
        <w:rPr>
          <w:color w:val="000000"/>
          <w:szCs w:val="24"/>
        </w:rPr>
        <w:t xml:space="preserve">), gali būti teisėjas), nusprendęs, jog darbuotojas galėtų būti skatinamas viena iš skatinimo priemonių, turi pateikti Teismo kancleriui arba Teismo pirmininkui motyvuotą prašymą dėl darbuotojo skatinimo, apdovanojimo. Prašyme turi būti nurodomas teisinis pagrindas ir aplinkybės, dėl kurių darbuotojas turėtų būti skatinamas. </w:t>
      </w:r>
      <w:r w:rsidRPr="00467990">
        <w:rPr>
          <w:bCs/>
          <w:szCs w:val="24"/>
        </w:rPr>
        <w:t>Jei</w:t>
      </w:r>
      <w:r w:rsidRPr="003C7DDB">
        <w:rPr>
          <w:szCs w:val="24"/>
        </w:rPr>
        <w:t xml:space="preserve"> </w:t>
      </w:r>
      <w:r w:rsidRPr="00467990">
        <w:rPr>
          <w:bCs/>
          <w:szCs w:val="24"/>
        </w:rPr>
        <w:t xml:space="preserve">tiesioginis vadovas yra pats sprendimą priimantis asmuo, motyvuotas pagrindimas turi būti jo sprendime. </w:t>
      </w:r>
      <w:r w:rsidRPr="00467990">
        <w:rPr>
          <w:color w:val="000000"/>
          <w:szCs w:val="24"/>
        </w:rPr>
        <w:t xml:space="preserve">Motyvuotas </w:t>
      </w:r>
      <w:r w:rsidRPr="00467990">
        <w:rPr>
          <w:color w:val="000000"/>
          <w:szCs w:val="24"/>
        </w:rPr>
        <w:lastRenderedPageBreak/>
        <w:t>pagrindimas nereikalingas, kai Teismo darbuotojams Teismo vadovo sprendimu skiriamos vienkartinės piniginės išmokos</w:t>
      </w:r>
      <w:r w:rsidRPr="009B3F97">
        <w:rPr>
          <w:i/>
          <w:iCs/>
          <w:color w:val="000000"/>
          <w:szCs w:val="24"/>
        </w:rPr>
        <w:t>. (Pakeista Teismo pirmininko 2024 m. liepos 1 d.  įsakymu Nr. TV-156-2024).</w:t>
      </w:r>
    </w:p>
    <w:p w14:paraId="01808C87" w14:textId="77777777" w:rsidR="006B026E" w:rsidRPr="00467990" w:rsidRDefault="006B026E" w:rsidP="006B026E">
      <w:pPr>
        <w:pStyle w:val="Stilius1"/>
        <w:numPr>
          <w:ilvl w:val="0"/>
          <w:numId w:val="0"/>
        </w:numPr>
        <w:tabs>
          <w:tab w:val="clear" w:pos="567"/>
          <w:tab w:val="left" w:pos="0"/>
        </w:tabs>
        <w:ind w:left="709"/>
        <w:contextualSpacing w:val="0"/>
        <w:rPr>
          <w:b/>
          <w:bCs/>
          <w:color w:val="000000"/>
        </w:rPr>
      </w:pPr>
    </w:p>
    <w:bookmarkEnd w:id="10"/>
    <w:p w14:paraId="3B9BC859" w14:textId="77777777" w:rsidR="006B026E" w:rsidRPr="00B201E7" w:rsidRDefault="006B026E" w:rsidP="006B026E">
      <w:pPr>
        <w:pStyle w:val="tajtip"/>
        <w:shd w:val="clear" w:color="auto" w:fill="FFFFFF"/>
        <w:spacing w:before="0" w:beforeAutospacing="0" w:after="0" w:afterAutospacing="0" w:line="276" w:lineRule="auto"/>
        <w:jc w:val="center"/>
        <w:rPr>
          <w:b/>
          <w:bCs/>
          <w:color w:val="000000"/>
        </w:rPr>
      </w:pPr>
      <w:r w:rsidRPr="00203B85">
        <w:rPr>
          <w:b/>
          <w:bCs/>
          <w:color w:val="000000"/>
        </w:rPr>
        <w:t>V SKYRIUS</w:t>
      </w:r>
    </w:p>
    <w:p w14:paraId="6261C5BD" w14:textId="77777777" w:rsidR="006B026E" w:rsidRPr="00B201E7" w:rsidRDefault="006B026E" w:rsidP="006B026E">
      <w:pPr>
        <w:spacing w:line="276" w:lineRule="auto"/>
        <w:jc w:val="center"/>
        <w:rPr>
          <w:b/>
          <w:bCs/>
          <w:color w:val="000000"/>
          <w:szCs w:val="24"/>
        </w:rPr>
      </w:pPr>
      <w:r>
        <w:rPr>
          <w:b/>
          <w:bCs/>
          <w:color w:val="000000"/>
          <w:szCs w:val="24"/>
        </w:rPr>
        <w:t>MOKĖJIMAS</w:t>
      </w:r>
      <w:r w:rsidRPr="00B201E7">
        <w:rPr>
          <w:b/>
          <w:bCs/>
          <w:color w:val="000000"/>
          <w:szCs w:val="24"/>
        </w:rPr>
        <w:t xml:space="preserve"> UŽ DARBĄ</w:t>
      </w:r>
      <w:r>
        <w:rPr>
          <w:b/>
          <w:bCs/>
          <w:color w:val="000000"/>
          <w:szCs w:val="24"/>
        </w:rPr>
        <w:t xml:space="preserve"> </w:t>
      </w:r>
      <w:r w:rsidRPr="00B201E7">
        <w:rPr>
          <w:b/>
          <w:bCs/>
          <w:color w:val="000000"/>
          <w:szCs w:val="24"/>
        </w:rPr>
        <w:t>POILSIO IR ŠVENČIŲ DIENOMIS</w:t>
      </w:r>
      <w:r>
        <w:rPr>
          <w:b/>
          <w:bCs/>
          <w:color w:val="000000"/>
          <w:szCs w:val="24"/>
        </w:rPr>
        <w:t xml:space="preserve">, NAKTIES IR </w:t>
      </w:r>
      <w:r w:rsidRPr="00B57B5A">
        <w:rPr>
          <w:b/>
          <w:bCs/>
          <w:color w:val="000000"/>
          <w:szCs w:val="24"/>
        </w:rPr>
        <w:t>VIRŠVALANDINĮ DARBĄ</w:t>
      </w:r>
    </w:p>
    <w:p w14:paraId="5BEBCCEF" w14:textId="77777777" w:rsidR="006B026E" w:rsidRPr="00B3623A" w:rsidRDefault="006B026E" w:rsidP="006B026E">
      <w:pPr>
        <w:spacing w:line="276" w:lineRule="auto"/>
        <w:ind w:firstLine="737"/>
        <w:jc w:val="both"/>
        <w:rPr>
          <w:color w:val="000000"/>
          <w:szCs w:val="24"/>
        </w:rPr>
      </w:pPr>
    </w:p>
    <w:p w14:paraId="0021CE89" w14:textId="77777777" w:rsidR="006B026E" w:rsidRDefault="006B026E" w:rsidP="006B026E">
      <w:pPr>
        <w:pStyle w:val="Sraopastraipa"/>
        <w:numPr>
          <w:ilvl w:val="0"/>
          <w:numId w:val="4"/>
        </w:numPr>
        <w:spacing w:line="276" w:lineRule="auto"/>
        <w:ind w:left="0" w:firstLine="737"/>
        <w:jc w:val="both"/>
        <w:rPr>
          <w:color w:val="000000"/>
          <w:szCs w:val="24"/>
        </w:rPr>
      </w:pPr>
      <w:r w:rsidRPr="00B201E7">
        <w:rPr>
          <w:color w:val="000000"/>
          <w:szCs w:val="24"/>
        </w:rPr>
        <w:t>Už darbą poilsio ir švenčių dienomis</w:t>
      </w:r>
      <w:r>
        <w:rPr>
          <w:color w:val="000000"/>
          <w:szCs w:val="24"/>
        </w:rPr>
        <w:t xml:space="preserve">, nakties ir viršvalandinį darbą Teismo </w:t>
      </w:r>
      <w:r w:rsidRPr="00B201E7">
        <w:rPr>
          <w:color w:val="000000"/>
          <w:szCs w:val="24"/>
        </w:rPr>
        <w:t>darbuotojams mokama Darbo kodekso 144 straipsnio</w:t>
      </w:r>
      <w:r>
        <w:rPr>
          <w:color w:val="000000"/>
          <w:szCs w:val="24"/>
        </w:rPr>
        <w:t xml:space="preserve"> 1-5 dalyse</w:t>
      </w:r>
      <w:r w:rsidRPr="00B201E7">
        <w:rPr>
          <w:color w:val="000000"/>
          <w:szCs w:val="24"/>
        </w:rPr>
        <w:t xml:space="preserve"> nustatyta tvarka.</w:t>
      </w:r>
    </w:p>
    <w:p w14:paraId="2BFD0BDA" w14:textId="77777777" w:rsidR="006B026E" w:rsidRDefault="006B026E" w:rsidP="006B026E">
      <w:pPr>
        <w:pStyle w:val="Sraopastraipa"/>
        <w:numPr>
          <w:ilvl w:val="0"/>
          <w:numId w:val="4"/>
        </w:numPr>
        <w:tabs>
          <w:tab w:val="left" w:pos="1134"/>
        </w:tabs>
        <w:spacing w:line="276" w:lineRule="auto"/>
        <w:ind w:left="0" w:firstLine="737"/>
        <w:jc w:val="both"/>
        <w:rPr>
          <w:color w:val="000000"/>
          <w:szCs w:val="24"/>
        </w:rPr>
      </w:pPr>
      <w:r>
        <w:rPr>
          <w:color w:val="000000"/>
          <w:szCs w:val="24"/>
        </w:rPr>
        <w:t>Darbo poilsio ar švenčių dienomis laikas ar viršvalandinio darbo laikas, padauginti iš Darbo kodekso 144 straipsnyje nustatyto atitinkamo dydžio, gali būti pridedami prie kasmetinių atostogų laiko, jei yra darbuotojo prašymas taikyti kompensavimą poilsio laiku.</w:t>
      </w:r>
    </w:p>
    <w:p w14:paraId="25BC78E0" w14:textId="77777777" w:rsidR="006B026E" w:rsidRDefault="006B026E" w:rsidP="006B026E">
      <w:pPr>
        <w:pStyle w:val="Sraopastraipa"/>
        <w:numPr>
          <w:ilvl w:val="0"/>
          <w:numId w:val="4"/>
        </w:numPr>
        <w:tabs>
          <w:tab w:val="left" w:pos="1134"/>
        </w:tabs>
        <w:spacing w:line="276" w:lineRule="auto"/>
        <w:ind w:left="0" w:firstLine="737"/>
        <w:jc w:val="both"/>
        <w:rPr>
          <w:color w:val="000000"/>
          <w:szCs w:val="24"/>
        </w:rPr>
      </w:pPr>
      <w:r>
        <w:rPr>
          <w:color w:val="000000"/>
          <w:szCs w:val="24"/>
        </w:rPr>
        <w:t>Viršvalandinis darbas, darbas poilsio, švenčių dieną darbuotojui apmokamas, jei jis tokį darbą dirba Teismo pirmininko ar Teismo kanclerio pavedimu.</w:t>
      </w:r>
    </w:p>
    <w:p w14:paraId="4A75E099" w14:textId="77777777" w:rsidR="006B026E" w:rsidRPr="006424A2" w:rsidRDefault="006B026E" w:rsidP="006B026E">
      <w:pPr>
        <w:pStyle w:val="Sraopastraipa"/>
        <w:numPr>
          <w:ilvl w:val="0"/>
          <w:numId w:val="4"/>
        </w:numPr>
        <w:tabs>
          <w:tab w:val="left" w:pos="1276"/>
        </w:tabs>
        <w:spacing w:line="276" w:lineRule="auto"/>
        <w:ind w:left="0" w:firstLine="737"/>
        <w:jc w:val="both"/>
        <w:rPr>
          <w:color w:val="000000"/>
          <w:szCs w:val="24"/>
        </w:rPr>
      </w:pPr>
      <w:r w:rsidRPr="006424A2">
        <w:rPr>
          <w:color w:val="000000"/>
          <w:szCs w:val="24"/>
        </w:rPr>
        <w:t>Darbuotojo darbo apmokėjimui komandiruotės atveju taikomos Darbo kodekso 107 straipsnio nuostatos ir Panevėžio apylinkės teismo komandiruočių rengimo, jų išlaidų apmokėjimo tvarkos aprašas.</w:t>
      </w:r>
    </w:p>
    <w:p w14:paraId="27362267" w14:textId="77777777" w:rsidR="006B026E" w:rsidRPr="00B3623A" w:rsidRDefault="006B026E" w:rsidP="006B026E">
      <w:pPr>
        <w:spacing w:line="276" w:lineRule="auto"/>
        <w:ind w:firstLine="62"/>
        <w:rPr>
          <w:color w:val="000000"/>
          <w:szCs w:val="24"/>
        </w:rPr>
      </w:pPr>
    </w:p>
    <w:p w14:paraId="62D29492" w14:textId="77777777" w:rsidR="006B026E" w:rsidRPr="00B201E7" w:rsidRDefault="006B026E" w:rsidP="006B026E">
      <w:pPr>
        <w:spacing w:line="276" w:lineRule="auto"/>
        <w:jc w:val="center"/>
        <w:rPr>
          <w:b/>
          <w:bCs/>
          <w:color w:val="000000"/>
          <w:szCs w:val="24"/>
        </w:rPr>
      </w:pPr>
      <w:r w:rsidRPr="00B201E7">
        <w:rPr>
          <w:b/>
          <w:bCs/>
          <w:color w:val="000000"/>
          <w:szCs w:val="24"/>
        </w:rPr>
        <w:t xml:space="preserve">VI SKYRIUS </w:t>
      </w:r>
    </w:p>
    <w:p w14:paraId="439A85FF" w14:textId="77777777" w:rsidR="006B026E" w:rsidRPr="00B201E7" w:rsidRDefault="006B026E" w:rsidP="006B026E">
      <w:pPr>
        <w:spacing w:line="276" w:lineRule="auto"/>
        <w:jc w:val="center"/>
        <w:rPr>
          <w:color w:val="000000"/>
          <w:szCs w:val="24"/>
        </w:rPr>
      </w:pPr>
      <w:r w:rsidRPr="00B201E7">
        <w:rPr>
          <w:b/>
          <w:bCs/>
          <w:color w:val="000000"/>
          <w:szCs w:val="24"/>
        </w:rPr>
        <w:t>BAIGIAMOSIOS NUOSTATOS</w:t>
      </w:r>
    </w:p>
    <w:p w14:paraId="1A136320" w14:textId="77777777" w:rsidR="006B026E" w:rsidRPr="00B201E7" w:rsidRDefault="006B026E" w:rsidP="006B026E">
      <w:pPr>
        <w:spacing w:line="276" w:lineRule="auto"/>
        <w:ind w:firstLine="737"/>
        <w:jc w:val="center"/>
        <w:rPr>
          <w:color w:val="000000"/>
          <w:szCs w:val="24"/>
        </w:rPr>
      </w:pPr>
    </w:p>
    <w:p w14:paraId="74CE9425" w14:textId="77777777" w:rsidR="006B026E" w:rsidRDefault="006B026E" w:rsidP="006B026E">
      <w:pPr>
        <w:pStyle w:val="Sraopastraipa"/>
        <w:numPr>
          <w:ilvl w:val="0"/>
          <w:numId w:val="4"/>
        </w:numPr>
        <w:tabs>
          <w:tab w:val="left" w:pos="1134"/>
        </w:tabs>
        <w:spacing w:line="276" w:lineRule="auto"/>
        <w:ind w:left="0" w:firstLine="737"/>
        <w:jc w:val="both"/>
        <w:rPr>
          <w:szCs w:val="24"/>
        </w:rPr>
      </w:pPr>
      <w:r>
        <w:rPr>
          <w:szCs w:val="24"/>
        </w:rPr>
        <w:t>Aprašas derinamas su Teismo darbo taryba; su Aprašu Teismo darbuotojai supažindinami Panevėžio apylinkės teismo vidaus tvarkos taisyklių nustatyta tvarka. Aprašas skelbiamas Teismo interneto svetainėje ir vidiniame tinkle (intranete).</w:t>
      </w:r>
    </w:p>
    <w:p w14:paraId="34164142" w14:textId="77777777" w:rsidR="006B026E" w:rsidRDefault="006B026E" w:rsidP="006B026E">
      <w:pPr>
        <w:pStyle w:val="Sraopastraipa"/>
        <w:numPr>
          <w:ilvl w:val="0"/>
          <w:numId w:val="4"/>
        </w:numPr>
        <w:tabs>
          <w:tab w:val="left" w:pos="1134"/>
        </w:tabs>
        <w:spacing w:line="276" w:lineRule="auto"/>
        <w:ind w:left="0" w:firstLine="737"/>
        <w:jc w:val="both"/>
        <w:rPr>
          <w:szCs w:val="24"/>
        </w:rPr>
      </w:pPr>
      <w:r w:rsidRPr="004D40F7">
        <w:rPr>
          <w:szCs w:val="24"/>
        </w:rPr>
        <w:t>Teismo pirmininko sprendimu Aprašas peržiūrimas ir gali būti keičiamas, įvertinus Teismui skiriamą finansavimą darbo užmokesčiui, struktūrinius pertvarkymus, pokyčius darbo rinkoje ir kitas objektyvias aplinkybes, taip pat keičiamas, pasikeitus pareiginės algos dydį reglamentuojančioms įstatymų nuostatoms.</w:t>
      </w:r>
    </w:p>
    <w:p w14:paraId="54D25785" w14:textId="77777777" w:rsidR="006B026E" w:rsidRPr="009B3F97" w:rsidRDefault="006B026E" w:rsidP="006B026E">
      <w:pPr>
        <w:pStyle w:val="Sraopastraipa"/>
        <w:numPr>
          <w:ilvl w:val="0"/>
          <w:numId w:val="4"/>
        </w:numPr>
        <w:tabs>
          <w:tab w:val="left" w:pos="1134"/>
        </w:tabs>
        <w:spacing w:line="276" w:lineRule="auto"/>
        <w:ind w:left="0"/>
        <w:jc w:val="both"/>
        <w:rPr>
          <w:i/>
          <w:iCs/>
          <w:szCs w:val="24"/>
        </w:rPr>
      </w:pPr>
      <w:r w:rsidRPr="000B5292">
        <w:rPr>
          <w:szCs w:val="24"/>
        </w:rPr>
        <w:t>2024 metai yra skirti Aprašo nuostatoms įgyvendinti, todėl pereinamuoju laikotarpiu Teisme gali būti pareigybių, kurių pareiginių algų koeficientai mažesni už Aprašo priede nustatytą atitinkamą pareiginės algos koeficientų intervalo minimalią reikšmę. Šie neatitikimai tikslinami keturiais etapais: 1) metinio veiklos vertinimo metu 2024 metų pradžioje; 2) neeilinio veiklos vertinimo metu; 3) iki 2025 m. sausio 1 d. įgyvendinant Teismo struktūrinius pakeitimus dėl valstybės tarnautojų, vykdančių vidaus administravimą, pareigybių peržiūros bei jų perkėlimo dirbti į darbuotojų, dirbančių pagal darbo sutartis, pareigybes; 4) metinio veiklos vertinimo metu 2025 metų pradžioje darbuotojams, dirbantiems pagal darbo sutartis, kuriems pereinamuoju laikotarpiu taikyta veiklos vertinimo procedūra, nustatyta iki 2024 m. sausio 1 d. (numatanti pareiginės algos kintamosios dalies skyrimą). Jei Teismo darbuotojo veikla už atitinkamą laikotarpį negali būti vertinama kaip viršijanti lūkesčius (labai gerai), tokio Teismo darbuotojo pareiginės algos koeficientas ir vėlesniais metais gali likti mažesnis už Aprašo priede nustatytą atitinkamą pareiginės algos koeficientų intervalo minimalią reikšmę, bet negali būti mažesnis už įstatymu tokiai pareigybei nustatytą koeficiento reikšmės minimumą. Teismo darbuotojų, esančių ilgalaikėse atostogose, pareiginių algų koeficientai dėl jų atitikimo Aprašo priede nustatytoms koeficientų intervalo riboms peržiūrimi artimiausio jų veiklos vertinimo metu po jų grįžimo į darbą dienos.</w:t>
      </w:r>
      <w:bookmarkStart w:id="11" w:name="_Hlk170463055"/>
      <w:r>
        <w:rPr>
          <w:szCs w:val="24"/>
        </w:rPr>
        <w:t xml:space="preserve"> </w:t>
      </w:r>
      <w:r w:rsidRPr="009B3F97">
        <w:rPr>
          <w:i/>
          <w:iCs/>
          <w:szCs w:val="24"/>
        </w:rPr>
        <w:t>(Pakeista Teismo pirmininko 2024 m. liepos 1 d. įsakymu Nr. TV-156-2024).</w:t>
      </w:r>
    </w:p>
    <w:p w14:paraId="24745B4A" w14:textId="77777777" w:rsidR="006B026E" w:rsidRPr="003F3E87" w:rsidRDefault="006B026E" w:rsidP="006B026E">
      <w:pPr>
        <w:pStyle w:val="Sraopastraipa"/>
        <w:numPr>
          <w:ilvl w:val="0"/>
          <w:numId w:val="4"/>
        </w:numPr>
        <w:tabs>
          <w:tab w:val="left" w:pos="1134"/>
        </w:tabs>
        <w:spacing w:line="276" w:lineRule="auto"/>
        <w:ind w:left="0"/>
        <w:jc w:val="both"/>
        <w:rPr>
          <w:i/>
          <w:iCs/>
          <w:szCs w:val="24"/>
        </w:rPr>
      </w:pPr>
      <w:r w:rsidRPr="000F0909">
        <w:lastRenderedPageBreak/>
        <w:t>Teismas vykdydamas Valstybės tarnautojų, vykdančių vidaus administravimą, perkėlimą į darbuotojų, dirbančių pagal darbo sutartis, pareigas  iki 2025 m. sausio 1 d. peržiūri pareigybių koeficientus. Siekiant išlaikyti reikiamą kvalifikuotų darbuotojų skaičių ir nebloginant jų padėties, pareiginė alga negali būti mažesnė negu 2024 metais gauta pareiginė alga kartu su priedu už tarnybos Lietuvos valstybei stažą.</w:t>
      </w:r>
      <w:bookmarkStart w:id="12" w:name="_Hlk159504458"/>
      <w:r>
        <w:t xml:space="preserve"> </w:t>
      </w:r>
      <w:r w:rsidRPr="000B5292">
        <w:rPr>
          <w:szCs w:val="24"/>
        </w:rPr>
        <w:t>Valstybės tarnautojams perkeliamiems į darbuotojų, dirbančių pagal darbo sutartis pareigas, paliekamos jų turėtos (sukauptos) trukmės kasmetinės atostogos“</w:t>
      </w:r>
      <w:r>
        <w:rPr>
          <w:szCs w:val="24"/>
        </w:rPr>
        <w:t xml:space="preserve">. </w:t>
      </w:r>
      <w:r w:rsidRPr="003F3E87">
        <w:rPr>
          <w:i/>
          <w:iCs/>
          <w:szCs w:val="24"/>
        </w:rPr>
        <w:t>(Pakeista Teismo pirmininko 2024 m. liepos 1 d. įsakymu Nr. TV-156-2024).</w:t>
      </w:r>
    </w:p>
    <w:p w14:paraId="1EDEF4C9" w14:textId="77777777" w:rsidR="006B026E" w:rsidRPr="0072555C" w:rsidRDefault="006B026E" w:rsidP="006B026E">
      <w:pPr>
        <w:pStyle w:val="Sraopastraipa"/>
        <w:numPr>
          <w:ilvl w:val="0"/>
          <w:numId w:val="4"/>
        </w:numPr>
        <w:tabs>
          <w:tab w:val="left" w:pos="1134"/>
        </w:tabs>
        <w:spacing w:line="276" w:lineRule="auto"/>
        <w:ind w:left="0" w:firstLine="737"/>
        <w:jc w:val="both"/>
        <w:rPr>
          <w:szCs w:val="24"/>
        </w:rPr>
      </w:pPr>
      <w:bookmarkStart w:id="13" w:name="_Hlk160103207"/>
      <w:bookmarkEnd w:id="11"/>
      <w:r w:rsidRPr="0072555C">
        <w:t xml:space="preserve">Teismo </w:t>
      </w:r>
      <w:r w:rsidRPr="0072555C">
        <w:rPr>
          <w:lang w:eastAsia="lt-LT" w:bidi="lt-LT"/>
        </w:rPr>
        <w:t xml:space="preserve">darbuotojams, </w:t>
      </w:r>
      <w:r w:rsidRPr="0072555C">
        <w:rPr>
          <w:color w:val="000000"/>
        </w:rPr>
        <w:t xml:space="preserve">kurių materialinė būklė tapo sunki dėl jų pačių ligos, artimųjų giminaičių, sutuoktinio, partnerio (kai partnerystė įregistruota įstatymų nustatyta tvarka), sugyventinio, jo tėvų, vaikų (įvaikių), brolių (įbrolių) ir seserų (įseserių), taip pat išlaikytinių, kurių globėjais ar rūpintojais įstatymų nustatyta tvarka yra paskirtas darbuotojas, ligos ar mirties, stichinės nelaimės ar turto netekimo, gali būti skiriama iki 5 MMA dydžio materialinė pašalpa, jeigu yra pateikti šių darbuotojų rašytiniai prašymai ir atitinkamą aplinkybę patvirtinantys dokumentai. </w:t>
      </w:r>
      <w:r w:rsidRPr="0072555C">
        <w:rPr>
          <w:lang w:eastAsia="lt-LT" w:bidi="lt-LT"/>
        </w:rPr>
        <w:t>Pašalpą skiria Teismo kancleris iš Teismui skirtų lėšų.</w:t>
      </w:r>
    </w:p>
    <w:p w14:paraId="6A6180C2" w14:textId="77777777" w:rsidR="006B026E" w:rsidRPr="0072555C" w:rsidRDefault="006B026E" w:rsidP="006B026E">
      <w:pPr>
        <w:pStyle w:val="Sraopastraipa"/>
        <w:numPr>
          <w:ilvl w:val="0"/>
          <w:numId w:val="4"/>
        </w:numPr>
        <w:tabs>
          <w:tab w:val="left" w:pos="1134"/>
        </w:tabs>
        <w:spacing w:line="276" w:lineRule="auto"/>
        <w:ind w:left="0" w:firstLine="737"/>
        <w:jc w:val="both"/>
        <w:rPr>
          <w:szCs w:val="24"/>
        </w:rPr>
      </w:pPr>
      <w:r w:rsidRPr="0072555C">
        <w:rPr>
          <w:lang w:eastAsia="lt-LT" w:bidi="lt-LT"/>
        </w:rPr>
        <w:t>Ligos išmoka už dvi pirmąsias kalendorines nedarbingumo dienas mokama 80 procentų dydžio Teismo darbuotojo vidutinio darbo užmokesčio, apskaičiuoto Vyriausybės nustatyta tvarka.</w:t>
      </w:r>
    </w:p>
    <w:bookmarkEnd w:id="12"/>
    <w:bookmarkEnd w:id="13"/>
    <w:p w14:paraId="39958617" w14:textId="77777777" w:rsidR="006B026E" w:rsidRDefault="006B026E" w:rsidP="006B026E">
      <w:pPr>
        <w:spacing w:line="276" w:lineRule="auto"/>
        <w:jc w:val="center"/>
        <w:rPr>
          <w:color w:val="000000"/>
          <w:szCs w:val="24"/>
        </w:rPr>
      </w:pPr>
      <w:r w:rsidRPr="0072555C">
        <w:rPr>
          <w:color w:val="000000"/>
          <w:szCs w:val="24"/>
        </w:rPr>
        <w:t>_________________</w:t>
      </w:r>
      <w:bookmarkStart w:id="14" w:name="_Hlk158127898"/>
    </w:p>
    <w:p w14:paraId="3846049C" w14:textId="77777777" w:rsidR="006B026E" w:rsidRDefault="006B026E" w:rsidP="006B026E">
      <w:pPr>
        <w:spacing w:line="276" w:lineRule="auto"/>
        <w:jc w:val="center"/>
        <w:rPr>
          <w:color w:val="000000"/>
          <w:szCs w:val="24"/>
        </w:rPr>
      </w:pPr>
    </w:p>
    <w:p w14:paraId="712BAFDB" w14:textId="77777777" w:rsidR="006B026E" w:rsidRDefault="006B026E" w:rsidP="006B026E">
      <w:pPr>
        <w:spacing w:line="276" w:lineRule="auto"/>
        <w:jc w:val="center"/>
        <w:rPr>
          <w:color w:val="000000"/>
          <w:szCs w:val="24"/>
        </w:rPr>
      </w:pPr>
    </w:p>
    <w:p w14:paraId="340666EF" w14:textId="77777777" w:rsidR="006B026E" w:rsidRDefault="006B026E" w:rsidP="006B026E">
      <w:pPr>
        <w:spacing w:line="276" w:lineRule="auto"/>
        <w:jc w:val="center"/>
        <w:rPr>
          <w:color w:val="000000"/>
          <w:szCs w:val="24"/>
        </w:rPr>
      </w:pPr>
    </w:p>
    <w:p w14:paraId="74A7BAC2" w14:textId="77777777" w:rsidR="006B026E" w:rsidRDefault="006B026E" w:rsidP="006B026E">
      <w:pPr>
        <w:spacing w:line="276" w:lineRule="auto"/>
        <w:jc w:val="center"/>
        <w:rPr>
          <w:color w:val="000000"/>
          <w:szCs w:val="24"/>
        </w:rPr>
      </w:pPr>
    </w:p>
    <w:p w14:paraId="61B49FCF" w14:textId="77777777" w:rsidR="006B026E" w:rsidRDefault="006B026E" w:rsidP="006B026E">
      <w:pPr>
        <w:spacing w:line="276" w:lineRule="auto"/>
        <w:jc w:val="center"/>
        <w:rPr>
          <w:color w:val="000000"/>
          <w:szCs w:val="24"/>
        </w:rPr>
      </w:pPr>
    </w:p>
    <w:p w14:paraId="6963A170" w14:textId="77777777" w:rsidR="006B026E" w:rsidRDefault="006B026E" w:rsidP="006B026E">
      <w:pPr>
        <w:spacing w:line="276" w:lineRule="auto"/>
        <w:jc w:val="center"/>
        <w:rPr>
          <w:color w:val="000000"/>
          <w:szCs w:val="24"/>
        </w:rPr>
      </w:pPr>
    </w:p>
    <w:p w14:paraId="2E352C57" w14:textId="77777777" w:rsidR="006B026E" w:rsidRDefault="006B026E" w:rsidP="006B026E">
      <w:pPr>
        <w:spacing w:line="276" w:lineRule="auto"/>
        <w:jc w:val="center"/>
        <w:rPr>
          <w:color w:val="000000"/>
          <w:szCs w:val="24"/>
        </w:rPr>
      </w:pPr>
    </w:p>
    <w:p w14:paraId="48F2D99A" w14:textId="77777777" w:rsidR="006B026E" w:rsidRDefault="006B026E" w:rsidP="006B026E">
      <w:pPr>
        <w:spacing w:line="276" w:lineRule="auto"/>
        <w:jc w:val="center"/>
        <w:rPr>
          <w:color w:val="000000"/>
          <w:szCs w:val="24"/>
        </w:rPr>
      </w:pPr>
    </w:p>
    <w:p w14:paraId="2792B42D" w14:textId="77777777" w:rsidR="006B026E" w:rsidRDefault="006B026E" w:rsidP="006B026E">
      <w:pPr>
        <w:spacing w:line="276" w:lineRule="auto"/>
        <w:jc w:val="center"/>
        <w:rPr>
          <w:color w:val="000000"/>
          <w:szCs w:val="24"/>
        </w:rPr>
      </w:pPr>
    </w:p>
    <w:p w14:paraId="4216E3E9" w14:textId="77777777" w:rsidR="006B026E" w:rsidRDefault="006B026E" w:rsidP="006B026E">
      <w:pPr>
        <w:spacing w:line="276" w:lineRule="auto"/>
        <w:jc w:val="center"/>
        <w:rPr>
          <w:color w:val="000000"/>
          <w:szCs w:val="24"/>
        </w:rPr>
      </w:pPr>
    </w:p>
    <w:p w14:paraId="03323904" w14:textId="77777777" w:rsidR="006B026E" w:rsidRDefault="006B026E" w:rsidP="006B026E">
      <w:pPr>
        <w:spacing w:line="276" w:lineRule="auto"/>
        <w:jc w:val="center"/>
        <w:rPr>
          <w:color w:val="000000"/>
          <w:szCs w:val="24"/>
        </w:rPr>
      </w:pPr>
    </w:p>
    <w:p w14:paraId="38C1F9FD" w14:textId="77777777" w:rsidR="006B026E" w:rsidRDefault="006B026E" w:rsidP="006B026E">
      <w:pPr>
        <w:spacing w:line="276" w:lineRule="auto"/>
        <w:jc w:val="center"/>
        <w:rPr>
          <w:color w:val="000000"/>
          <w:szCs w:val="24"/>
        </w:rPr>
      </w:pPr>
    </w:p>
    <w:p w14:paraId="04A026D9" w14:textId="77777777" w:rsidR="006B026E" w:rsidRDefault="006B026E" w:rsidP="006B026E">
      <w:pPr>
        <w:spacing w:line="276" w:lineRule="auto"/>
        <w:jc w:val="center"/>
        <w:rPr>
          <w:color w:val="000000"/>
          <w:szCs w:val="24"/>
        </w:rPr>
      </w:pPr>
    </w:p>
    <w:p w14:paraId="0EFF0556" w14:textId="77777777" w:rsidR="006B026E" w:rsidRDefault="006B026E" w:rsidP="006B026E">
      <w:pPr>
        <w:spacing w:line="276" w:lineRule="auto"/>
        <w:jc w:val="center"/>
        <w:rPr>
          <w:color w:val="000000"/>
          <w:szCs w:val="24"/>
        </w:rPr>
      </w:pPr>
    </w:p>
    <w:p w14:paraId="687C780D" w14:textId="77777777" w:rsidR="006B026E" w:rsidRDefault="006B026E" w:rsidP="006B026E">
      <w:pPr>
        <w:spacing w:line="276" w:lineRule="auto"/>
        <w:jc w:val="center"/>
        <w:rPr>
          <w:color w:val="000000"/>
          <w:szCs w:val="24"/>
        </w:rPr>
      </w:pPr>
    </w:p>
    <w:p w14:paraId="0A167353" w14:textId="77777777" w:rsidR="006B026E" w:rsidRDefault="006B026E" w:rsidP="006B026E">
      <w:pPr>
        <w:spacing w:line="276" w:lineRule="auto"/>
        <w:jc w:val="center"/>
        <w:rPr>
          <w:color w:val="000000"/>
          <w:szCs w:val="24"/>
        </w:rPr>
      </w:pPr>
    </w:p>
    <w:p w14:paraId="1A530083" w14:textId="77777777" w:rsidR="006B026E" w:rsidRDefault="006B026E" w:rsidP="006B026E">
      <w:pPr>
        <w:spacing w:line="276" w:lineRule="auto"/>
        <w:jc w:val="center"/>
        <w:rPr>
          <w:color w:val="000000"/>
          <w:szCs w:val="24"/>
        </w:rPr>
      </w:pPr>
    </w:p>
    <w:p w14:paraId="4C6DEDFB" w14:textId="77777777" w:rsidR="008E07AD" w:rsidRDefault="008E07AD" w:rsidP="006B026E">
      <w:pPr>
        <w:spacing w:line="276" w:lineRule="auto"/>
        <w:jc w:val="center"/>
        <w:rPr>
          <w:color w:val="000000"/>
          <w:szCs w:val="24"/>
        </w:rPr>
      </w:pPr>
    </w:p>
    <w:p w14:paraId="31BFBB6A" w14:textId="77777777" w:rsidR="008E07AD" w:rsidRDefault="008E07AD" w:rsidP="006B026E">
      <w:pPr>
        <w:spacing w:line="276" w:lineRule="auto"/>
        <w:jc w:val="center"/>
        <w:rPr>
          <w:color w:val="000000"/>
          <w:szCs w:val="24"/>
        </w:rPr>
      </w:pPr>
    </w:p>
    <w:p w14:paraId="59F042D9" w14:textId="77777777" w:rsidR="008E07AD" w:rsidRDefault="008E07AD" w:rsidP="006B026E">
      <w:pPr>
        <w:spacing w:line="276" w:lineRule="auto"/>
        <w:jc w:val="center"/>
        <w:rPr>
          <w:color w:val="000000"/>
          <w:szCs w:val="24"/>
        </w:rPr>
      </w:pPr>
    </w:p>
    <w:p w14:paraId="488478BD" w14:textId="77777777" w:rsidR="008E07AD" w:rsidRDefault="008E07AD" w:rsidP="006B026E">
      <w:pPr>
        <w:spacing w:line="276" w:lineRule="auto"/>
        <w:jc w:val="center"/>
        <w:rPr>
          <w:color w:val="000000"/>
          <w:szCs w:val="24"/>
        </w:rPr>
      </w:pPr>
    </w:p>
    <w:p w14:paraId="348C3837" w14:textId="77777777" w:rsidR="008E07AD" w:rsidRDefault="008E07AD" w:rsidP="006B026E">
      <w:pPr>
        <w:spacing w:line="276" w:lineRule="auto"/>
        <w:jc w:val="center"/>
        <w:rPr>
          <w:color w:val="000000"/>
          <w:szCs w:val="24"/>
        </w:rPr>
      </w:pPr>
    </w:p>
    <w:p w14:paraId="0DD90688" w14:textId="77777777" w:rsidR="008E07AD" w:rsidRDefault="008E07AD" w:rsidP="006B026E">
      <w:pPr>
        <w:spacing w:line="276" w:lineRule="auto"/>
        <w:jc w:val="center"/>
        <w:rPr>
          <w:color w:val="000000"/>
          <w:szCs w:val="24"/>
        </w:rPr>
      </w:pPr>
    </w:p>
    <w:p w14:paraId="40C81FD3" w14:textId="77777777" w:rsidR="008E07AD" w:rsidRDefault="008E07AD" w:rsidP="006B026E">
      <w:pPr>
        <w:spacing w:line="276" w:lineRule="auto"/>
        <w:jc w:val="center"/>
        <w:rPr>
          <w:color w:val="000000"/>
          <w:szCs w:val="24"/>
        </w:rPr>
      </w:pPr>
    </w:p>
    <w:p w14:paraId="4143F732" w14:textId="77777777" w:rsidR="008E07AD" w:rsidRDefault="008E07AD" w:rsidP="006B026E">
      <w:pPr>
        <w:spacing w:line="276" w:lineRule="auto"/>
        <w:jc w:val="center"/>
        <w:rPr>
          <w:color w:val="000000"/>
          <w:szCs w:val="24"/>
        </w:rPr>
      </w:pPr>
    </w:p>
    <w:p w14:paraId="1BA3F2F5" w14:textId="77777777" w:rsidR="008E07AD" w:rsidRDefault="008E07AD" w:rsidP="006B026E">
      <w:pPr>
        <w:spacing w:line="276" w:lineRule="auto"/>
        <w:jc w:val="center"/>
        <w:rPr>
          <w:color w:val="000000"/>
          <w:szCs w:val="24"/>
        </w:rPr>
      </w:pPr>
    </w:p>
    <w:p w14:paraId="04DC4CA3" w14:textId="77777777" w:rsidR="008E07AD" w:rsidRDefault="008E07AD" w:rsidP="006B026E">
      <w:pPr>
        <w:spacing w:line="276" w:lineRule="auto"/>
        <w:jc w:val="center"/>
        <w:rPr>
          <w:color w:val="000000"/>
          <w:szCs w:val="24"/>
        </w:rPr>
      </w:pPr>
    </w:p>
    <w:p w14:paraId="7F1EED13" w14:textId="77777777" w:rsidR="008E07AD" w:rsidRDefault="008E07AD" w:rsidP="006B026E">
      <w:pPr>
        <w:spacing w:line="276" w:lineRule="auto"/>
        <w:jc w:val="center"/>
        <w:rPr>
          <w:color w:val="000000"/>
          <w:szCs w:val="24"/>
        </w:rPr>
      </w:pPr>
    </w:p>
    <w:p w14:paraId="2081A55F" w14:textId="77777777" w:rsidR="008E07AD" w:rsidRDefault="008E07AD" w:rsidP="006B026E">
      <w:pPr>
        <w:spacing w:line="276" w:lineRule="auto"/>
        <w:jc w:val="center"/>
        <w:rPr>
          <w:color w:val="000000"/>
          <w:szCs w:val="24"/>
        </w:rPr>
      </w:pPr>
    </w:p>
    <w:bookmarkEnd w:id="0"/>
    <w:bookmarkEnd w:id="14"/>
    <w:p w14:paraId="6DD17B2A" w14:textId="1C35059F" w:rsidR="006B026E" w:rsidRPr="00F4065D" w:rsidRDefault="006B026E" w:rsidP="006B026E">
      <w:pPr>
        <w:spacing w:line="259" w:lineRule="auto"/>
        <w:ind w:left="4962"/>
        <w:jc w:val="both"/>
        <w:rPr>
          <w:rFonts w:eastAsia="Calibri"/>
          <w:color w:val="000000"/>
          <w:kern w:val="2"/>
          <w:sz w:val="22"/>
          <w:szCs w:val="22"/>
          <w14:ligatures w14:val="standardContextual"/>
        </w:rPr>
      </w:pPr>
      <w:r>
        <w:rPr>
          <w:rFonts w:eastAsia="Calibri"/>
          <w:color w:val="000000"/>
          <w:kern w:val="2"/>
          <w:sz w:val="22"/>
          <w:szCs w:val="22"/>
          <w14:ligatures w14:val="standardContextual"/>
        </w:rPr>
        <w:lastRenderedPageBreak/>
        <w:t>Panevėžio apylinkės teismo pirmininko</w:t>
      </w:r>
    </w:p>
    <w:p w14:paraId="186EF811" w14:textId="77777777" w:rsidR="006B026E" w:rsidRPr="00F4065D" w:rsidRDefault="006B026E" w:rsidP="006B026E">
      <w:pPr>
        <w:spacing w:line="259" w:lineRule="auto"/>
        <w:ind w:left="4962"/>
        <w:jc w:val="both"/>
        <w:rPr>
          <w:rFonts w:eastAsia="Calibri"/>
          <w:color w:val="000000"/>
          <w:kern w:val="2"/>
          <w:sz w:val="22"/>
          <w:szCs w:val="22"/>
          <w14:ligatures w14:val="standardContextual"/>
        </w:rPr>
      </w:pPr>
      <w:r w:rsidRPr="00F4065D">
        <w:rPr>
          <w:rFonts w:eastAsia="Calibri"/>
          <w:color w:val="000000"/>
          <w:kern w:val="2"/>
          <w:sz w:val="22"/>
          <w:szCs w:val="22"/>
          <w14:ligatures w14:val="standardContextual"/>
        </w:rPr>
        <w:t>202</w:t>
      </w:r>
      <w:r>
        <w:rPr>
          <w:rFonts w:eastAsia="Calibri"/>
          <w:color w:val="000000"/>
          <w:kern w:val="2"/>
          <w:sz w:val="22"/>
          <w:szCs w:val="22"/>
          <w14:ligatures w14:val="standardContextual"/>
        </w:rPr>
        <w:t>4</w:t>
      </w:r>
      <w:r w:rsidRPr="00F4065D">
        <w:rPr>
          <w:rFonts w:eastAsia="Calibri"/>
          <w:color w:val="000000"/>
          <w:kern w:val="2"/>
          <w:sz w:val="22"/>
          <w:szCs w:val="22"/>
          <w14:ligatures w14:val="standardContextual"/>
        </w:rPr>
        <w:t xml:space="preserve"> m. </w:t>
      </w:r>
      <w:r>
        <w:rPr>
          <w:rFonts w:eastAsia="Calibri"/>
          <w:color w:val="000000"/>
          <w:kern w:val="2"/>
          <w:sz w:val="22"/>
          <w:szCs w:val="22"/>
          <w14:ligatures w14:val="standardContextual"/>
        </w:rPr>
        <w:t>kovo 1</w:t>
      </w:r>
      <w:r w:rsidRPr="00F4065D">
        <w:rPr>
          <w:rFonts w:eastAsia="Calibri"/>
          <w:color w:val="000000"/>
          <w:kern w:val="2"/>
          <w:sz w:val="22"/>
          <w:szCs w:val="22"/>
          <w14:ligatures w14:val="standardContextual"/>
        </w:rPr>
        <w:t xml:space="preserve"> d. įsakymo Nr. </w:t>
      </w:r>
      <w:r>
        <w:rPr>
          <w:rFonts w:eastAsia="Calibri"/>
          <w:color w:val="000000"/>
          <w:kern w:val="2"/>
          <w:sz w:val="22"/>
          <w:szCs w:val="22"/>
          <w14:ligatures w14:val="standardContextual"/>
        </w:rPr>
        <w:t>TV-49-2024</w:t>
      </w:r>
    </w:p>
    <w:p w14:paraId="742F56C0" w14:textId="77777777" w:rsidR="006B026E" w:rsidRPr="00F4065D" w:rsidRDefault="006B026E" w:rsidP="006B026E">
      <w:pPr>
        <w:spacing w:line="259" w:lineRule="auto"/>
        <w:ind w:left="4962"/>
        <w:jc w:val="both"/>
        <w:rPr>
          <w:rFonts w:eastAsia="Calibri"/>
          <w:color w:val="000000"/>
          <w:kern w:val="2"/>
          <w:sz w:val="22"/>
          <w:szCs w:val="22"/>
          <w14:ligatures w14:val="standardContextual"/>
        </w:rPr>
      </w:pPr>
      <w:r w:rsidRPr="00F4065D">
        <w:rPr>
          <w:rFonts w:eastAsia="Calibri"/>
          <w:color w:val="000000"/>
          <w:kern w:val="2"/>
          <w:sz w:val="22"/>
          <w:szCs w:val="22"/>
          <w14:ligatures w14:val="standardContextual"/>
        </w:rPr>
        <w:t>(</w:t>
      </w:r>
      <w:r>
        <w:rPr>
          <w:rFonts w:eastAsia="Calibri"/>
          <w:color w:val="000000"/>
          <w:kern w:val="2"/>
          <w:sz w:val="22"/>
          <w:szCs w:val="22"/>
          <w14:ligatures w14:val="standardContextual"/>
        </w:rPr>
        <w:t>Panevėžio apylinkės teismo pirmininko</w:t>
      </w:r>
    </w:p>
    <w:p w14:paraId="571FF4E4" w14:textId="77777777" w:rsidR="006B026E" w:rsidRDefault="006B026E" w:rsidP="006B026E">
      <w:pPr>
        <w:spacing w:line="259" w:lineRule="auto"/>
        <w:ind w:left="4962"/>
        <w:jc w:val="both"/>
        <w:rPr>
          <w:rFonts w:eastAsia="Calibri"/>
          <w:color w:val="000000"/>
          <w:kern w:val="2"/>
          <w:sz w:val="22"/>
          <w:szCs w:val="22"/>
          <w14:ligatures w14:val="standardContextual"/>
        </w:rPr>
      </w:pPr>
      <w:r w:rsidRPr="00747779">
        <w:rPr>
          <w:rFonts w:eastAsia="Calibri"/>
          <w:kern w:val="2"/>
          <w:sz w:val="22"/>
          <w:szCs w:val="22"/>
          <w14:ligatures w14:val="standardContextual"/>
        </w:rPr>
        <w:t xml:space="preserve">2024 m. liepos 1 d. įsakymo Nr. TV-156-2024 </w:t>
      </w:r>
      <w:r w:rsidRPr="00F4065D">
        <w:rPr>
          <w:rFonts w:eastAsia="Calibri"/>
          <w:color w:val="000000"/>
          <w:kern w:val="2"/>
          <w:sz w:val="22"/>
          <w:szCs w:val="22"/>
          <w14:ligatures w14:val="standardContextual"/>
        </w:rPr>
        <w:t>redakcija)</w:t>
      </w:r>
    </w:p>
    <w:p w14:paraId="0002B376" w14:textId="77777777" w:rsidR="006B026E" w:rsidRPr="00F4065D" w:rsidRDefault="006B026E" w:rsidP="006B026E">
      <w:pPr>
        <w:spacing w:line="259" w:lineRule="auto"/>
        <w:ind w:left="4962"/>
        <w:jc w:val="both"/>
        <w:rPr>
          <w:rFonts w:eastAsia="Calibri"/>
          <w:color w:val="000000"/>
          <w:kern w:val="2"/>
          <w:sz w:val="22"/>
          <w:szCs w:val="22"/>
          <w14:ligatures w14:val="standardContextual"/>
        </w:rPr>
      </w:pPr>
      <w:r w:rsidRPr="00F4065D">
        <w:rPr>
          <w:rFonts w:eastAsia="Calibri"/>
          <w:color w:val="000000"/>
          <w:kern w:val="2"/>
          <w:sz w:val="22"/>
          <w:szCs w:val="22"/>
          <w14:ligatures w14:val="standardContextual"/>
        </w:rPr>
        <w:t>(</w:t>
      </w:r>
      <w:r>
        <w:rPr>
          <w:rFonts w:eastAsia="Calibri"/>
          <w:color w:val="000000"/>
          <w:kern w:val="2"/>
          <w:sz w:val="22"/>
          <w:szCs w:val="22"/>
          <w14:ligatures w14:val="standardContextual"/>
        </w:rPr>
        <w:t>Panevėžio apylinkės teismo pirmininko</w:t>
      </w:r>
    </w:p>
    <w:p w14:paraId="02AB672D" w14:textId="77777777" w:rsidR="006B026E" w:rsidRDefault="006B026E" w:rsidP="006B026E">
      <w:pPr>
        <w:spacing w:line="259" w:lineRule="auto"/>
        <w:ind w:left="4962"/>
        <w:jc w:val="both"/>
        <w:rPr>
          <w:rFonts w:eastAsia="Calibri"/>
          <w:color w:val="000000"/>
          <w:kern w:val="2"/>
          <w:sz w:val="22"/>
          <w:szCs w:val="22"/>
          <w14:ligatures w14:val="standardContextual"/>
        </w:rPr>
      </w:pPr>
      <w:r w:rsidRPr="00747779">
        <w:rPr>
          <w:rFonts w:eastAsia="Calibri"/>
          <w:kern w:val="2"/>
          <w:sz w:val="22"/>
          <w:szCs w:val="22"/>
          <w14:ligatures w14:val="standardContextual"/>
        </w:rPr>
        <w:t xml:space="preserve">2024 m. </w:t>
      </w:r>
      <w:r>
        <w:rPr>
          <w:rFonts w:eastAsia="Calibri"/>
          <w:kern w:val="2"/>
          <w:sz w:val="22"/>
          <w:szCs w:val="22"/>
          <w14:ligatures w14:val="standardContextual"/>
        </w:rPr>
        <w:t>gruodžio 30</w:t>
      </w:r>
      <w:r w:rsidRPr="00747779">
        <w:rPr>
          <w:rFonts w:eastAsia="Calibri"/>
          <w:kern w:val="2"/>
          <w:sz w:val="22"/>
          <w:szCs w:val="22"/>
          <w14:ligatures w14:val="standardContextual"/>
        </w:rPr>
        <w:t xml:space="preserve"> d. įsakymo Nr. TV-</w:t>
      </w:r>
      <w:r>
        <w:rPr>
          <w:rFonts w:eastAsia="Calibri"/>
          <w:kern w:val="2"/>
          <w:sz w:val="22"/>
          <w:szCs w:val="22"/>
          <w14:ligatures w14:val="standardContextual"/>
        </w:rPr>
        <w:t>296</w:t>
      </w:r>
      <w:r w:rsidRPr="00747779">
        <w:rPr>
          <w:rFonts w:eastAsia="Calibri"/>
          <w:kern w:val="2"/>
          <w:sz w:val="22"/>
          <w:szCs w:val="22"/>
          <w14:ligatures w14:val="standardContextual"/>
        </w:rPr>
        <w:t xml:space="preserve">-2024 </w:t>
      </w:r>
      <w:r w:rsidRPr="00F4065D">
        <w:rPr>
          <w:rFonts w:eastAsia="Calibri"/>
          <w:color w:val="000000"/>
          <w:kern w:val="2"/>
          <w:sz w:val="22"/>
          <w:szCs w:val="22"/>
          <w14:ligatures w14:val="standardContextual"/>
        </w:rPr>
        <w:t>redakcija)</w:t>
      </w:r>
    </w:p>
    <w:p w14:paraId="04A1CA65" w14:textId="77777777" w:rsidR="006B026E" w:rsidRPr="00747779" w:rsidRDefault="006B026E" w:rsidP="006B026E">
      <w:pPr>
        <w:spacing w:line="259" w:lineRule="auto"/>
        <w:ind w:left="4962"/>
        <w:jc w:val="both"/>
        <w:rPr>
          <w:rFonts w:eastAsia="Calibri"/>
          <w:kern w:val="2"/>
          <w:szCs w:val="24"/>
          <w14:ligatures w14:val="standardContextual"/>
        </w:rPr>
      </w:pPr>
      <w:r w:rsidRPr="00747779">
        <w:rPr>
          <w:rFonts w:eastAsia="Calibri"/>
          <w:kern w:val="2"/>
          <w:szCs w:val="24"/>
          <w14:ligatures w14:val="standardContextual"/>
        </w:rPr>
        <w:t>(Panevėžio apylinkės teismo pirmininko</w:t>
      </w:r>
    </w:p>
    <w:p w14:paraId="4DDE49F9" w14:textId="77777777" w:rsidR="006B026E" w:rsidRDefault="006B026E" w:rsidP="006B026E">
      <w:pPr>
        <w:spacing w:line="259" w:lineRule="auto"/>
        <w:ind w:left="4962"/>
        <w:jc w:val="both"/>
        <w:rPr>
          <w:rFonts w:eastAsia="Calibri"/>
          <w:kern w:val="2"/>
          <w:szCs w:val="24"/>
          <w14:ligatures w14:val="standardContextual"/>
        </w:rPr>
      </w:pPr>
      <w:r w:rsidRPr="00747779">
        <w:rPr>
          <w:rFonts w:eastAsia="Calibri"/>
          <w:kern w:val="2"/>
          <w:szCs w:val="24"/>
          <w14:ligatures w14:val="standardContextual"/>
        </w:rPr>
        <w:t>202</w:t>
      </w:r>
      <w:r>
        <w:rPr>
          <w:rFonts w:eastAsia="Calibri"/>
          <w:kern w:val="2"/>
          <w:szCs w:val="24"/>
          <w14:ligatures w14:val="standardContextual"/>
        </w:rPr>
        <w:t>5</w:t>
      </w:r>
      <w:r w:rsidRPr="00747779">
        <w:rPr>
          <w:rFonts w:eastAsia="Calibri"/>
          <w:kern w:val="2"/>
          <w:szCs w:val="24"/>
          <w14:ligatures w14:val="standardContextual"/>
        </w:rPr>
        <w:t xml:space="preserve"> m.</w:t>
      </w:r>
      <w:r>
        <w:rPr>
          <w:rFonts w:eastAsia="Calibri"/>
          <w:kern w:val="2"/>
          <w:szCs w:val="24"/>
          <w14:ligatures w14:val="standardContextual"/>
        </w:rPr>
        <w:t xml:space="preserve"> kovo 27 d</w:t>
      </w:r>
      <w:r w:rsidRPr="00747779">
        <w:rPr>
          <w:rFonts w:eastAsia="Calibri"/>
          <w:kern w:val="2"/>
          <w:szCs w:val="24"/>
          <w14:ligatures w14:val="standardContextual"/>
        </w:rPr>
        <w:t>. įsakymo Nr. TV-</w:t>
      </w:r>
      <w:r>
        <w:rPr>
          <w:rFonts w:eastAsia="Calibri"/>
          <w:kern w:val="2"/>
          <w:szCs w:val="24"/>
          <w14:ligatures w14:val="standardContextual"/>
        </w:rPr>
        <w:t>77-</w:t>
      </w:r>
      <w:r w:rsidRPr="00747779">
        <w:rPr>
          <w:rFonts w:eastAsia="Calibri"/>
          <w:kern w:val="2"/>
          <w:szCs w:val="24"/>
          <w14:ligatures w14:val="standardContextual"/>
        </w:rPr>
        <w:t>202</w:t>
      </w:r>
      <w:r>
        <w:rPr>
          <w:rFonts w:eastAsia="Calibri"/>
          <w:kern w:val="2"/>
          <w:szCs w:val="24"/>
          <w14:ligatures w14:val="standardContextual"/>
        </w:rPr>
        <w:t>5</w:t>
      </w:r>
      <w:r w:rsidRPr="00747779">
        <w:rPr>
          <w:rFonts w:eastAsia="Calibri"/>
          <w:kern w:val="2"/>
          <w:szCs w:val="24"/>
          <w14:ligatures w14:val="standardContextual"/>
        </w:rPr>
        <w:t xml:space="preserve"> pakeitimas)</w:t>
      </w:r>
    </w:p>
    <w:p w14:paraId="63C8BF8E" w14:textId="77777777" w:rsidR="006B026E" w:rsidRPr="00747779" w:rsidRDefault="006B026E" w:rsidP="006B026E">
      <w:pPr>
        <w:spacing w:line="259" w:lineRule="auto"/>
        <w:ind w:left="4962"/>
        <w:jc w:val="both"/>
        <w:rPr>
          <w:rFonts w:eastAsia="Calibri"/>
          <w:kern w:val="2"/>
          <w:szCs w:val="24"/>
          <w14:ligatures w14:val="standardContextual"/>
        </w:rPr>
      </w:pPr>
      <w:r w:rsidRPr="00747779">
        <w:rPr>
          <w:rFonts w:eastAsia="Calibri"/>
          <w:kern w:val="2"/>
          <w:szCs w:val="24"/>
          <w14:ligatures w14:val="standardContextual"/>
        </w:rPr>
        <w:t>(Panevėžio apylinkės teismo pirmininko</w:t>
      </w:r>
    </w:p>
    <w:p w14:paraId="27698C38" w14:textId="40E66103" w:rsidR="006B026E" w:rsidRPr="00747779" w:rsidRDefault="006B026E" w:rsidP="006B026E">
      <w:pPr>
        <w:spacing w:line="259" w:lineRule="auto"/>
        <w:ind w:left="4962"/>
        <w:jc w:val="both"/>
        <w:rPr>
          <w:rFonts w:eastAsia="Calibri"/>
          <w:kern w:val="2"/>
          <w:szCs w:val="24"/>
          <w14:ligatures w14:val="standardContextual"/>
        </w:rPr>
      </w:pPr>
      <w:r w:rsidRPr="00747779">
        <w:rPr>
          <w:rFonts w:eastAsia="Calibri"/>
          <w:kern w:val="2"/>
          <w:szCs w:val="24"/>
          <w14:ligatures w14:val="standardContextual"/>
        </w:rPr>
        <w:t>202</w:t>
      </w:r>
      <w:r>
        <w:rPr>
          <w:rFonts w:eastAsia="Calibri"/>
          <w:kern w:val="2"/>
          <w:szCs w:val="24"/>
          <w14:ligatures w14:val="standardContextual"/>
        </w:rPr>
        <w:t>6</w:t>
      </w:r>
      <w:r w:rsidRPr="00747779">
        <w:rPr>
          <w:rFonts w:eastAsia="Calibri"/>
          <w:kern w:val="2"/>
          <w:szCs w:val="24"/>
          <w14:ligatures w14:val="standardContextual"/>
        </w:rPr>
        <w:t xml:space="preserve"> m.</w:t>
      </w:r>
      <w:r>
        <w:rPr>
          <w:rFonts w:eastAsia="Calibri"/>
          <w:kern w:val="2"/>
          <w:szCs w:val="24"/>
          <w14:ligatures w14:val="standardContextual"/>
        </w:rPr>
        <w:t xml:space="preserve"> sausio 2 d</w:t>
      </w:r>
      <w:r w:rsidRPr="00747779">
        <w:rPr>
          <w:rFonts w:eastAsia="Calibri"/>
          <w:kern w:val="2"/>
          <w:szCs w:val="24"/>
          <w14:ligatures w14:val="standardContextual"/>
        </w:rPr>
        <w:t>. įsakymo Nr. TV-</w:t>
      </w:r>
      <w:r w:rsidR="00844FBE">
        <w:rPr>
          <w:rFonts w:eastAsia="Calibri"/>
          <w:kern w:val="2"/>
          <w:szCs w:val="24"/>
          <w14:ligatures w14:val="standardContextual"/>
        </w:rPr>
        <w:t>2</w:t>
      </w:r>
      <w:r>
        <w:rPr>
          <w:rFonts w:eastAsia="Calibri"/>
          <w:kern w:val="2"/>
          <w:szCs w:val="24"/>
          <w14:ligatures w14:val="standardContextual"/>
        </w:rPr>
        <w:t>-</w:t>
      </w:r>
      <w:r w:rsidRPr="00747779">
        <w:rPr>
          <w:rFonts w:eastAsia="Calibri"/>
          <w:kern w:val="2"/>
          <w:szCs w:val="24"/>
          <w14:ligatures w14:val="standardContextual"/>
        </w:rPr>
        <w:t>202</w:t>
      </w:r>
      <w:r>
        <w:rPr>
          <w:rFonts w:eastAsia="Calibri"/>
          <w:kern w:val="2"/>
          <w:szCs w:val="24"/>
          <w14:ligatures w14:val="standardContextual"/>
        </w:rPr>
        <w:t>6</w:t>
      </w:r>
      <w:r w:rsidRPr="00747779">
        <w:rPr>
          <w:rFonts w:eastAsia="Calibri"/>
          <w:kern w:val="2"/>
          <w:szCs w:val="24"/>
          <w14:ligatures w14:val="standardContextual"/>
        </w:rPr>
        <w:t xml:space="preserve"> pakeitimas)</w:t>
      </w:r>
    </w:p>
    <w:p w14:paraId="17350DD3" w14:textId="77777777" w:rsidR="006B026E" w:rsidRPr="00B47B61" w:rsidRDefault="006B026E" w:rsidP="006B026E">
      <w:pPr>
        <w:spacing w:line="259" w:lineRule="auto"/>
        <w:ind w:left="4962"/>
        <w:jc w:val="both"/>
        <w:rPr>
          <w:rFonts w:eastAsia="Calibri"/>
          <w:color w:val="000000"/>
          <w:kern w:val="2"/>
          <w:sz w:val="22"/>
          <w:szCs w:val="22"/>
          <w14:ligatures w14:val="standardContextual"/>
        </w:rPr>
      </w:pPr>
      <w:r w:rsidRPr="00B47B61">
        <w:rPr>
          <w:rFonts w:eastAsia="Calibri"/>
          <w:color w:val="000000"/>
          <w:kern w:val="2"/>
          <w:sz w:val="22"/>
          <w:szCs w:val="22"/>
          <w14:ligatures w14:val="standardContextual"/>
        </w:rPr>
        <w:t>priedas</w:t>
      </w:r>
    </w:p>
    <w:bookmarkEnd w:id="1"/>
    <w:p w14:paraId="69600415" w14:textId="77777777" w:rsidR="006B026E" w:rsidRPr="00B47B61" w:rsidRDefault="006B026E" w:rsidP="006B026E">
      <w:pPr>
        <w:spacing w:line="259" w:lineRule="auto"/>
        <w:rPr>
          <w:rFonts w:eastAsia="Calibri"/>
          <w:kern w:val="2"/>
          <w:szCs w:val="24"/>
          <w14:ligatures w14:val="standardContextual"/>
        </w:rPr>
      </w:pPr>
    </w:p>
    <w:p w14:paraId="23898ED2" w14:textId="77777777" w:rsidR="006B026E" w:rsidRPr="00B47B61" w:rsidRDefault="006B026E" w:rsidP="006B026E">
      <w:pPr>
        <w:spacing w:line="259" w:lineRule="auto"/>
        <w:jc w:val="center"/>
        <w:rPr>
          <w:rFonts w:eastAsia="Calibri"/>
          <w:b/>
          <w:bCs/>
          <w:caps/>
          <w:color w:val="000000"/>
          <w:kern w:val="2"/>
          <w:szCs w:val="24"/>
          <w14:ligatures w14:val="standardContextual"/>
        </w:rPr>
      </w:pPr>
      <w:bookmarkStart w:id="15" w:name="_Hlk218245072"/>
      <w:r w:rsidRPr="00B47B61">
        <w:rPr>
          <w:rFonts w:eastAsia="Calibri"/>
          <w:b/>
          <w:bCs/>
          <w:caps/>
          <w:color w:val="000000"/>
          <w:kern w:val="2"/>
          <w:szCs w:val="24"/>
          <w14:ligatures w14:val="standardContextual"/>
        </w:rPr>
        <w:t xml:space="preserve">valstybės tarnautojų ir darbuotojų, </w:t>
      </w:r>
    </w:p>
    <w:p w14:paraId="6F38C50F" w14:textId="77777777" w:rsidR="006B026E" w:rsidRPr="00B47B61" w:rsidRDefault="006B026E" w:rsidP="006B026E">
      <w:pPr>
        <w:spacing w:line="259" w:lineRule="auto"/>
        <w:jc w:val="center"/>
        <w:rPr>
          <w:rFonts w:eastAsia="Calibri"/>
          <w:b/>
          <w:bCs/>
          <w:caps/>
          <w:color w:val="000000"/>
          <w:kern w:val="2"/>
          <w:szCs w:val="24"/>
          <w14:ligatures w14:val="standardContextual"/>
        </w:rPr>
      </w:pPr>
      <w:r w:rsidRPr="00B47B61">
        <w:rPr>
          <w:rFonts w:eastAsia="Calibri"/>
          <w:b/>
          <w:bCs/>
          <w:caps/>
          <w:color w:val="000000"/>
          <w:kern w:val="2"/>
          <w:szCs w:val="24"/>
          <w14:ligatures w14:val="standardContextual"/>
        </w:rPr>
        <w:t xml:space="preserve">dirbančių pagal darbo sutartis, </w:t>
      </w:r>
    </w:p>
    <w:p w14:paraId="6FECC82F" w14:textId="77777777" w:rsidR="006B026E" w:rsidRPr="00B47B61" w:rsidRDefault="006B026E" w:rsidP="006B026E">
      <w:pPr>
        <w:spacing w:line="259" w:lineRule="auto"/>
        <w:jc w:val="center"/>
        <w:rPr>
          <w:rFonts w:eastAsia="Calibri"/>
          <w:b/>
          <w:bCs/>
          <w:caps/>
          <w:color w:val="000000"/>
          <w:kern w:val="2"/>
          <w:szCs w:val="24"/>
          <w14:ligatures w14:val="standardContextual"/>
        </w:rPr>
      </w:pPr>
      <w:r w:rsidRPr="00B47B61">
        <w:rPr>
          <w:rFonts w:eastAsia="Calibri"/>
          <w:b/>
          <w:bCs/>
          <w:caps/>
          <w:color w:val="000000"/>
          <w:kern w:val="2"/>
          <w:szCs w:val="24"/>
          <w14:ligatures w14:val="standardContextual"/>
        </w:rPr>
        <w:t xml:space="preserve">pareigybių PAKOPOS ir JŲ </w:t>
      </w:r>
      <w:r w:rsidRPr="00B47B61">
        <w:rPr>
          <w:rFonts w:eastAsia="Calibri"/>
          <w:b/>
          <w:bCs/>
          <w:caps/>
          <w:kern w:val="2"/>
          <w:szCs w:val="24"/>
          <w14:ligatures w14:val="standardContextual"/>
        </w:rPr>
        <w:t>pareiginės algos koeficientų intervalai</w:t>
      </w:r>
    </w:p>
    <w:bookmarkEnd w:id="15"/>
    <w:p w14:paraId="69C8971A" w14:textId="77777777" w:rsidR="006B026E" w:rsidRDefault="006B026E" w:rsidP="006B026E">
      <w:pPr>
        <w:spacing w:line="276" w:lineRule="auto"/>
        <w:rPr>
          <w:szCs w:val="24"/>
        </w:rPr>
      </w:pPr>
    </w:p>
    <w:tbl>
      <w:tblPr>
        <w:tblStyle w:val="Lentelstinklelis"/>
        <w:tblW w:w="0" w:type="auto"/>
        <w:tblLook w:val="04A0" w:firstRow="1" w:lastRow="0" w:firstColumn="1" w:lastColumn="0" w:noHBand="0" w:noVBand="1"/>
      </w:tblPr>
      <w:tblGrid>
        <w:gridCol w:w="1336"/>
        <w:gridCol w:w="3342"/>
        <w:gridCol w:w="3184"/>
        <w:gridCol w:w="883"/>
        <w:gridCol w:w="883"/>
      </w:tblGrid>
      <w:tr w:rsidR="006B026E" w:rsidRPr="00E94D91" w14:paraId="38C03A20" w14:textId="77777777" w:rsidTr="005B6A90">
        <w:trPr>
          <w:trHeight w:val="443"/>
          <w:tblHeader/>
        </w:trPr>
        <w:tc>
          <w:tcPr>
            <w:tcW w:w="1129" w:type="dxa"/>
            <w:vMerge w:val="restart"/>
          </w:tcPr>
          <w:p w14:paraId="4F59AD2A" w14:textId="77777777" w:rsidR="006B026E" w:rsidRPr="00B47B61" w:rsidRDefault="006B026E" w:rsidP="005B6A90">
            <w:pPr>
              <w:spacing w:before="60"/>
              <w:jc w:val="center"/>
              <w:rPr>
                <w:b/>
                <w:bCs/>
              </w:rPr>
            </w:pPr>
            <w:r w:rsidRPr="00B47B61">
              <w:rPr>
                <w:b/>
                <w:bCs/>
              </w:rPr>
              <w:t>Pareigybių pakopos</w:t>
            </w:r>
          </w:p>
        </w:tc>
        <w:tc>
          <w:tcPr>
            <w:tcW w:w="6766" w:type="dxa"/>
            <w:gridSpan w:val="2"/>
          </w:tcPr>
          <w:p w14:paraId="3E55139A" w14:textId="77777777" w:rsidR="006B026E" w:rsidRPr="00B47B61" w:rsidRDefault="006B026E" w:rsidP="005B6A90">
            <w:pPr>
              <w:spacing w:before="60"/>
              <w:jc w:val="center"/>
              <w:rPr>
                <w:b/>
                <w:bCs/>
              </w:rPr>
            </w:pPr>
            <w:r w:rsidRPr="00B47B61">
              <w:rPr>
                <w:b/>
                <w:bCs/>
              </w:rPr>
              <w:t>Teismo darbuotojų pareigybės</w:t>
            </w:r>
          </w:p>
        </w:tc>
        <w:tc>
          <w:tcPr>
            <w:tcW w:w="1695" w:type="dxa"/>
            <w:gridSpan w:val="2"/>
          </w:tcPr>
          <w:p w14:paraId="60DDD1A3" w14:textId="77777777" w:rsidR="006B026E" w:rsidRPr="00E94D91" w:rsidRDefault="006B026E" w:rsidP="005B6A90">
            <w:pPr>
              <w:jc w:val="center"/>
              <w:rPr>
                <w:b/>
                <w:bCs/>
              </w:rPr>
            </w:pPr>
            <w:r w:rsidRPr="00E94D91">
              <w:rPr>
                <w:b/>
                <w:bCs/>
              </w:rPr>
              <w:t>Pareiginės algos koeficientų intervalai</w:t>
            </w:r>
          </w:p>
        </w:tc>
      </w:tr>
      <w:tr w:rsidR="006B026E" w:rsidRPr="00E94D91" w14:paraId="05BA4A21" w14:textId="77777777" w:rsidTr="005B6A90">
        <w:trPr>
          <w:tblHeader/>
        </w:trPr>
        <w:tc>
          <w:tcPr>
            <w:tcW w:w="1129" w:type="dxa"/>
            <w:vMerge/>
          </w:tcPr>
          <w:p w14:paraId="4182A448" w14:textId="77777777" w:rsidR="006B026E" w:rsidRPr="00B47B61" w:rsidRDefault="006B026E" w:rsidP="005B6A90">
            <w:pPr>
              <w:jc w:val="center"/>
              <w:rPr>
                <w:b/>
                <w:bCs/>
              </w:rPr>
            </w:pPr>
          </w:p>
        </w:tc>
        <w:tc>
          <w:tcPr>
            <w:tcW w:w="3474" w:type="dxa"/>
          </w:tcPr>
          <w:p w14:paraId="4BE54302" w14:textId="77777777" w:rsidR="006B026E" w:rsidRPr="00B47B61" w:rsidRDefault="006B026E" w:rsidP="005B6A90">
            <w:pPr>
              <w:jc w:val="center"/>
            </w:pPr>
            <w:r w:rsidRPr="00B47B61">
              <w:rPr>
                <w:b/>
                <w:bCs/>
              </w:rPr>
              <w:t>Valstybės tarnautojai</w:t>
            </w:r>
          </w:p>
        </w:tc>
        <w:tc>
          <w:tcPr>
            <w:tcW w:w="3292" w:type="dxa"/>
          </w:tcPr>
          <w:p w14:paraId="3548904C" w14:textId="77777777" w:rsidR="006B026E" w:rsidRPr="00B47B61" w:rsidRDefault="006B026E" w:rsidP="005B6A90">
            <w:pPr>
              <w:jc w:val="center"/>
            </w:pPr>
            <w:r w:rsidRPr="00B47B61">
              <w:rPr>
                <w:b/>
                <w:bCs/>
              </w:rPr>
              <w:t>Darbuotojai, dirbantys pagal darbo sutartis</w:t>
            </w:r>
          </w:p>
        </w:tc>
        <w:tc>
          <w:tcPr>
            <w:tcW w:w="847" w:type="dxa"/>
          </w:tcPr>
          <w:p w14:paraId="3BD49504" w14:textId="77777777" w:rsidR="006B026E" w:rsidRPr="00B47B61" w:rsidRDefault="006B026E" w:rsidP="005B6A90">
            <w:pPr>
              <w:jc w:val="center"/>
              <w:rPr>
                <w:b/>
                <w:bCs/>
              </w:rPr>
            </w:pPr>
            <w:r w:rsidRPr="00B47B61">
              <w:rPr>
                <w:b/>
                <w:bCs/>
              </w:rPr>
              <w:t>Min.</w:t>
            </w:r>
          </w:p>
        </w:tc>
        <w:tc>
          <w:tcPr>
            <w:tcW w:w="848" w:type="dxa"/>
          </w:tcPr>
          <w:p w14:paraId="65659963" w14:textId="77777777" w:rsidR="006B026E" w:rsidRPr="00B47B61" w:rsidRDefault="006B026E" w:rsidP="005B6A90">
            <w:pPr>
              <w:jc w:val="center"/>
              <w:rPr>
                <w:b/>
                <w:bCs/>
              </w:rPr>
            </w:pPr>
            <w:proofErr w:type="spellStart"/>
            <w:r w:rsidRPr="00B47B61">
              <w:rPr>
                <w:b/>
                <w:bCs/>
              </w:rPr>
              <w:t>Max</w:t>
            </w:r>
            <w:proofErr w:type="spellEnd"/>
            <w:r w:rsidRPr="00B47B61">
              <w:rPr>
                <w:b/>
                <w:bCs/>
              </w:rPr>
              <w:t>.</w:t>
            </w:r>
          </w:p>
        </w:tc>
      </w:tr>
      <w:tr w:rsidR="006B026E" w:rsidRPr="00E94D91" w14:paraId="1CB26B55" w14:textId="77777777" w:rsidTr="005B6A90">
        <w:trPr>
          <w:tblHeader/>
        </w:trPr>
        <w:tc>
          <w:tcPr>
            <w:tcW w:w="1129" w:type="dxa"/>
          </w:tcPr>
          <w:p w14:paraId="56BA7B53" w14:textId="77777777" w:rsidR="006B026E" w:rsidRPr="006425E7" w:rsidRDefault="006B026E" w:rsidP="005B6A90">
            <w:pPr>
              <w:jc w:val="center"/>
              <w:rPr>
                <w:b/>
                <w:bCs/>
                <w:sz w:val="16"/>
                <w:szCs w:val="16"/>
              </w:rPr>
            </w:pPr>
            <w:r w:rsidRPr="006425E7">
              <w:rPr>
                <w:b/>
                <w:bCs/>
                <w:sz w:val="16"/>
                <w:szCs w:val="16"/>
              </w:rPr>
              <w:t>1</w:t>
            </w:r>
          </w:p>
        </w:tc>
        <w:tc>
          <w:tcPr>
            <w:tcW w:w="3474" w:type="dxa"/>
          </w:tcPr>
          <w:p w14:paraId="4B1A06DA" w14:textId="77777777" w:rsidR="006B026E" w:rsidRPr="006425E7" w:rsidRDefault="006B026E" w:rsidP="005B6A90">
            <w:pPr>
              <w:jc w:val="center"/>
              <w:rPr>
                <w:b/>
                <w:bCs/>
                <w:sz w:val="16"/>
                <w:szCs w:val="16"/>
              </w:rPr>
            </w:pPr>
            <w:r w:rsidRPr="006425E7">
              <w:rPr>
                <w:b/>
                <w:bCs/>
                <w:sz w:val="16"/>
                <w:szCs w:val="16"/>
              </w:rPr>
              <w:t>2</w:t>
            </w:r>
          </w:p>
        </w:tc>
        <w:tc>
          <w:tcPr>
            <w:tcW w:w="3292" w:type="dxa"/>
          </w:tcPr>
          <w:p w14:paraId="4085C205" w14:textId="77777777" w:rsidR="006B026E" w:rsidRPr="006425E7" w:rsidRDefault="006B026E" w:rsidP="005B6A90">
            <w:pPr>
              <w:jc w:val="center"/>
              <w:rPr>
                <w:b/>
                <w:bCs/>
                <w:sz w:val="16"/>
                <w:szCs w:val="16"/>
              </w:rPr>
            </w:pPr>
            <w:r w:rsidRPr="006425E7">
              <w:rPr>
                <w:b/>
                <w:bCs/>
                <w:sz w:val="16"/>
                <w:szCs w:val="16"/>
              </w:rPr>
              <w:t>3</w:t>
            </w:r>
          </w:p>
        </w:tc>
        <w:tc>
          <w:tcPr>
            <w:tcW w:w="847" w:type="dxa"/>
          </w:tcPr>
          <w:p w14:paraId="66711813" w14:textId="77777777" w:rsidR="006B026E" w:rsidRPr="006425E7" w:rsidRDefault="006B026E" w:rsidP="005B6A90">
            <w:pPr>
              <w:jc w:val="center"/>
              <w:rPr>
                <w:b/>
                <w:bCs/>
                <w:sz w:val="16"/>
                <w:szCs w:val="16"/>
              </w:rPr>
            </w:pPr>
            <w:r w:rsidRPr="006425E7">
              <w:rPr>
                <w:b/>
                <w:bCs/>
                <w:sz w:val="16"/>
                <w:szCs w:val="16"/>
              </w:rPr>
              <w:t>4</w:t>
            </w:r>
          </w:p>
        </w:tc>
        <w:tc>
          <w:tcPr>
            <w:tcW w:w="848" w:type="dxa"/>
          </w:tcPr>
          <w:p w14:paraId="1BB57E13" w14:textId="77777777" w:rsidR="006B026E" w:rsidRPr="006425E7" w:rsidRDefault="006B026E" w:rsidP="005B6A90">
            <w:pPr>
              <w:jc w:val="center"/>
              <w:rPr>
                <w:b/>
                <w:bCs/>
                <w:sz w:val="16"/>
                <w:szCs w:val="16"/>
              </w:rPr>
            </w:pPr>
            <w:r w:rsidRPr="006425E7">
              <w:rPr>
                <w:b/>
                <w:bCs/>
                <w:sz w:val="16"/>
                <w:szCs w:val="16"/>
              </w:rPr>
              <w:t>6</w:t>
            </w:r>
          </w:p>
        </w:tc>
      </w:tr>
      <w:tr w:rsidR="006B026E" w:rsidRPr="00E94D91" w14:paraId="0E8ED728" w14:textId="77777777" w:rsidTr="005B6A90">
        <w:tc>
          <w:tcPr>
            <w:tcW w:w="1129" w:type="dxa"/>
          </w:tcPr>
          <w:p w14:paraId="03CC59D9" w14:textId="77777777" w:rsidR="006B026E" w:rsidRPr="00B47B61" w:rsidRDefault="006B026E" w:rsidP="005B6A90">
            <w:pPr>
              <w:jc w:val="center"/>
              <w:rPr>
                <w:b/>
                <w:bCs/>
              </w:rPr>
            </w:pPr>
            <w:r w:rsidRPr="00B47B61">
              <w:rPr>
                <w:b/>
                <w:bCs/>
              </w:rPr>
              <w:t>10</w:t>
            </w:r>
          </w:p>
        </w:tc>
        <w:tc>
          <w:tcPr>
            <w:tcW w:w="3474" w:type="dxa"/>
          </w:tcPr>
          <w:p w14:paraId="519F95A0" w14:textId="77777777" w:rsidR="006B026E" w:rsidRPr="00C9659B" w:rsidRDefault="006B026E" w:rsidP="005B6A90">
            <w:r w:rsidRPr="00C9659B">
              <w:t>Teismo kancleris</w:t>
            </w:r>
          </w:p>
        </w:tc>
        <w:tc>
          <w:tcPr>
            <w:tcW w:w="3292" w:type="dxa"/>
          </w:tcPr>
          <w:p w14:paraId="723BF303" w14:textId="77777777" w:rsidR="006B026E" w:rsidRPr="00C9659B" w:rsidRDefault="006B026E" w:rsidP="005B6A90">
            <w:r w:rsidRPr="00C9659B">
              <w:t>–</w:t>
            </w:r>
          </w:p>
        </w:tc>
        <w:tc>
          <w:tcPr>
            <w:tcW w:w="847" w:type="dxa"/>
          </w:tcPr>
          <w:p w14:paraId="00E6BCC5" w14:textId="77777777" w:rsidR="006B026E" w:rsidRPr="001D0ECE" w:rsidRDefault="006B026E" w:rsidP="005B6A90">
            <w:pPr>
              <w:spacing w:beforeLines="40" w:before="96" w:afterLines="40" w:after="96"/>
            </w:pPr>
            <w:r w:rsidRPr="001D0ECE">
              <w:t>1,</w:t>
            </w:r>
            <w:r>
              <w:t>94</w:t>
            </w:r>
          </w:p>
        </w:tc>
        <w:tc>
          <w:tcPr>
            <w:tcW w:w="848" w:type="dxa"/>
          </w:tcPr>
          <w:p w14:paraId="2EE47CA7" w14:textId="77777777" w:rsidR="006B026E" w:rsidRPr="001D0ECE" w:rsidRDefault="006B026E" w:rsidP="005B6A90">
            <w:pPr>
              <w:spacing w:beforeLines="40" w:before="96" w:afterLines="40" w:after="96"/>
            </w:pPr>
            <w:r w:rsidRPr="001D0ECE">
              <w:t>2,</w:t>
            </w:r>
            <w:r>
              <w:t>72</w:t>
            </w:r>
          </w:p>
        </w:tc>
      </w:tr>
      <w:tr w:rsidR="006B026E" w:rsidRPr="00E94D91" w14:paraId="12B18321" w14:textId="77777777" w:rsidTr="005B6A90">
        <w:tc>
          <w:tcPr>
            <w:tcW w:w="1129" w:type="dxa"/>
          </w:tcPr>
          <w:p w14:paraId="18E0D943" w14:textId="77777777" w:rsidR="006B026E" w:rsidRPr="00B47B61" w:rsidRDefault="006B026E" w:rsidP="005B6A90">
            <w:pPr>
              <w:jc w:val="center"/>
              <w:rPr>
                <w:b/>
                <w:bCs/>
              </w:rPr>
            </w:pPr>
            <w:r w:rsidRPr="00B47B61">
              <w:rPr>
                <w:b/>
                <w:bCs/>
              </w:rPr>
              <w:t>9</w:t>
            </w:r>
          </w:p>
        </w:tc>
        <w:tc>
          <w:tcPr>
            <w:tcW w:w="3474" w:type="dxa"/>
          </w:tcPr>
          <w:p w14:paraId="04FB9242" w14:textId="77777777" w:rsidR="006B026E" w:rsidRPr="00C9659B" w:rsidRDefault="006B026E" w:rsidP="005B6A90">
            <w:r w:rsidRPr="00C9659B">
              <w:t>Teismo pirmininko patarėjas</w:t>
            </w:r>
          </w:p>
        </w:tc>
        <w:tc>
          <w:tcPr>
            <w:tcW w:w="3292" w:type="dxa"/>
          </w:tcPr>
          <w:p w14:paraId="42269E91" w14:textId="77777777" w:rsidR="006B026E" w:rsidRPr="00C9659B" w:rsidRDefault="006B026E" w:rsidP="005B6A90">
            <w:r w:rsidRPr="00C9659B">
              <w:t>–</w:t>
            </w:r>
          </w:p>
        </w:tc>
        <w:tc>
          <w:tcPr>
            <w:tcW w:w="847" w:type="dxa"/>
          </w:tcPr>
          <w:p w14:paraId="5E9E05CA" w14:textId="77777777" w:rsidR="006B026E" w:rsidRPr="001D0ECE" w:rsidRDefault="006B026E" w:rsidP="005B6A90">
            <w:pPr>
              <w:spacing w:beforeLines="40" w:before="96" w:afterLines="40" w:after="96"/>
            </w:pPr>
            <w:r w:rsidRPr="001D0ECE">
              <w:t>1,20</w:t>
            </w:r>
          </w:p>
        </w:tc>
        <w:tc>
          <w:tcPr>
            <w:tcW w:w="848" w:type="dxa"/>
          </w:tcPr>
          <w:p w14:paraId="6F51081F" w14:textId="77777777" w:rsidR="006B026E" w:rsidRPr="001D0ECE" w:rsidRDefault="006B026E" w:rsidP="005B6A90">
            <w:pPr>
              <w:spacing w:beforeLines="40" w:before="96" w:afterLines="40" w:after="96"/>
            </w:pPr>
            <w:r w:rsidRPr="001D0ECE">
              <w:t>1,68</w:t>
            </w:r>
          </w:p>
        </w:tc>
      </w:tr>
      <w:tr w:rsidR="006B026E" w:rsidRPr="00E94D91" w14:paraId="7C4A09EE" w14:textId="77777777" w:rsidTr="005B6A90">
        <w:tc>
          <w:tcPr>
            <w:tcW w:w="1129" w:type="dxa"/>
          </w:tcPr>
          <w:p w14:paraId="3F0031D3" w14:textId="77777777" w:rsidR="006B026E" w:rsidRPr="00B47B61" w:rsidRDefault="006B026E" w:rsidP="005B6A90">
            <w:pPr>
              <w:jc w:val="center"/>
              <w:rPr>
                <w:b/>
                <w:bCs/>
              </w:rPr>
            </w:pPr>
            <w:bookmarkStart w:id="16" w:name="_Hlk186462533"/>
            <w:r w:rsidRPr="00B47B61">
              <w:rPr>
                <w:b/>
                <w:bCs/>
              </w:rPr>
              <w:t>8</w:t>
            </w:r>
          </w:p>
        </w:tc>
        <w:tc>
          <w:tcPr>
            <w:tcW w:w="3474" w:type="dxa"/>
          </w:tcPr>
          <w:p w14:paraId="05844545" w14:textId="77777777" w:rsidR="006B026E" w:rsidRPr="00C9659B" w:rsidRDefault="006B026E" w:rsidP="005B6A90">
            <w:r w:rsidRPr="00C9659B">
              <w:t xml:space="preserve">Teismo raštinės skyriaus vedėjas, </w:t>
            </w:r>
          </w:p>
          <w:p w14:paraId="3E6224D5" w14:textId="77777777" w:rsidR="006B026E" w:rsidRPr="00C9659B" w:rsidRDefault="006B026E" w:rsidP="005B6A90">
            <w:r w:rsidRPr="00C9659B">
              <w:t xml:space="preserve">Vyresnysis patarėjas </w:t>
            </w:r>
          </w:p>
        </w:tc>
        <w:tc>
          <w:tcPr>
            <w:tcW w:w="3292" w:type="dxa"/>
          </w:tcPr>
          <w:p w14:paraId="562BE521" w14:textId="77777777" w:rsidR="006B026E" w:rsidRPr="00C9659B" w:rsidRDefault="006B026E" w:rsidP="005B6A90">
            <w:r w:rsidRPr="00C9659B">
              <w:t>Informacinių technologijų skyriaus vedėjas</w:t>
            </w:r>
            <w:r>
              <w:t xml:space="preserve"> (A2)</w:t>
            </w:r>
          </w:p>
        </w:tc>
        <w:tc>
          <w:tcPr>
            <w:tcW w:w="847" w:type="dxa"/>
          </w:tcPr>
          <w:p w14:paraId="6D021673" w14:textId="77777777" w:rsidR="006B026E" w:rsidRPr="001D0ECE" w:rsidRDefault="006B026E" w:rsidP="005B6A90">
            <w:pPr>
              <w:spacing w:beforeLines="40" w:before="96" w:afterLines="40" w:after="96"/>
            </w:pPr>
            <w:r w:rsidRPr="001D0ECE">
              <w:t>1,08</w:t>
            </w:r>
          </w:p>
        </w:tc>
        <w:tc>
          <w:tcPr>
            <w:tcW w:w="848" w:type="dxa"/>
          </w:tcPr>
          <w:p w14:paraId="04243676" w14:textId="77777777" w:rsidR="006B026E" w:rsidRPr="001D0ECE" w:rsidRDefault="006B026E" w:rsidP="005B6A90">
            <w:pPr>
              <w:spacing w:beforeLines="40" w:before="96" w:afterLines="40" w:after="96"/>
            </w:pPr>
            <w:r w:rsidRPr="000C3710">
              <w:t>1,61</w:t>
            </w:r>
          </w:p>
        </w:tc>
      </w:tr>
      <w:bookmarkEnd w:id="16"/>
      <w:tr w:rsidR="006B026E" w:rsidRPr="00E94D91" w14:paraId="3EC06F99" w14:textId="77777777" w:rsidTr="005B6A90">
        <w:tc>
          <w:tcPr>
            <w:tcW w:w="1129" w:type="dxa"/>
          </w:tcPr>
          <w:p w14:paraId="3F6BF116" w14:textId="77777777" w:rsidR="006B026E" w:rsidRPr="00B47B61" w:rsidRDefault="006B026E" w:rsidP="005B6A90">
            <w:pPr>
              <w:jc w:val="center"/>
              <w:rPr>
                <w:b/>
                <w:bCs/>
              </w:rPr>
            </w:pPr>
            <w:r w:rsidRPr="00B47B61">
              <w:rPr>
                <w:b/>
                <w:bCs/>
              </w:rPr>
              <w:t>7</w:t>
            </w:r>
          </w:p>
        </w:tc>
        <w:tc>
          <w:tcPr>
            <w:tcW w:w="3474" w:type="dxa"/>
          </w:tcPr>
          <w:p w14:paraId="2B0CBC20" w14:textId="77777777" w:rsidR="006B026E" w:rsidRPr="00C9659B" w:rsidRDefault="006B026E" w:rsidP="005B6A90">
            <w:r w:rsidRPr="00C9659B">
              <w:t xml:space="preserve">Teismo pirmininko padėjėjas (ryšiams su žiniasklaida ir visuomene) </w:t>
            </w:r>
          </w:p>
        </w:tc>
        <w:tc>
          <w:tcPr>
            <w:tcW w:w="3292" w:type="dxa"/>
          </w:tcPr>
          <w:p w14:paraId="2299D704" w14:textId="77777777" w:rsidR="006B026E" w:rsidRPr="00C9659B" w:rsidRDefault="006B026E" w:rsidP="005B6A90">
            <w:r w:rsidRPr="00C9659B">
              <w:t>Archyvo skyriaus vedėjas</w:t>
            </w:r>
            <w:r>
              <w:t xml:space="preserve"> (A2)</w:t>
            </w:r>
            <w:r w:rsidRPr="00C9659B">
              <w:t xml:space="preserve">, </w:t>
            </w:r>
          </w:p>
          <w:p w14:paraId="02DA818F" w14:textId="77777777" w:rsidR="006B026E" w:rsidRPr="00C9659B" w:rsidRDefault="006B026E" w:rsidP="005B6A90">
            <w:r w:rsidRPr="00C9659B">
              <w:t>Ūkio skyriaus vedėjas</w:t>
            </w:r>
            <w:r>
              <w:t xml:space="preserve"> (A2)</w:t>
            </w:r>
          </w:p>
        </w:tc>
        <w:tc>
          <w:tcPr>
            <w:tcW w:w="847" w:type="dxa"/>
          </w:tcPr>
          <w:p w14:paraId="13A8FAE8" w14:textId="77777777" w:rsidR="006B026E" w:rsidRPr="001D0ECE" w:rsidRDefault="006B026E" w:rsidP="005B6A90">
            <w:pPr>
              <w:spacing w:beforeLines="40" w:before="96" w:afterLines="40" w:after="96"/>
            </w:pPr>
            <w:r w:rsidRPr="001D0ECE">
              <w:t>0,97</w:t>
            </w:r>
          </w:p>
        </w:tc>
        <w:tc>
          <w:tcPr>
            <w:tcW w:w="848" w:type="dxa"/>
          </w:tcPr>
          <w:p w14:paraId="54AE5359" w14:textId="77777777" w:rsidR="006B026E" w:rsidRPr="001D0ECE" w:rsidRDefault="006B026E" w:rsidP="005B6A90">
            <w:pPr>
              <w:spacing w:beforeLines="40" w:before="96" w:afterLines="40" w:after="96"/>
            </w:pPr>
            <w:r w:rsidRPr="001D0ECE">
              <w:t>1,36</w:t>
            </w:r>
          </w:p>
        </w:tc>
      </w:tr>
      <w:tr w:rsidR="006B026E" w:rsidRPr="00E94D91" w14:paraId="297AC3AB" w14:textId="77777777" w:rsidTr="005B6A90">
        <w:tc>
          <w:tcPr>
            <w:tcW w:w="1129" w:type="dxa"/>
          </w:tcPr>
          <w:p w14:paraId="77861A7E" w14:textId="77777777" w:rsidR="006B026E" w:rsidRPr="00B47B61" w:rsidRDefault="006B026E" w:rsidP="005B6A90">
            <w:pPr>
              <w:jc w:val="center"/>
              <w:rPr>
                <w:b/>
                <w:bCs/>
              </w:rPr>
            </w:pPr>
            <w:r w:rsidRPr="00B47B61">
              <w:rPr>
                <w:b/>
                <w:bCs/>
              </w:rPr>
              <w:t>6</w:t>
            </w:r>
          </w:p>
        </w:tc>
        <w:tc>
          <w:tcPr>
            <w:tcW w:w="3474" w:type="dxa"/>
          </w:tcPr>
          <w:p w14:paraId="6EB352C6" w14:textId="77777777" w:rsidR="006B026E" w:rsidRPr="00B47B61" w:rsidRDefault="006B026E" w:rsidP="005B6A90">
            <w:r w:rsidRPr="00B47B61">
              <w:t xml:space="preserve">Teisėjo padėjėjas, </w:t>
            </w:r>
          </w:p>
          <w:p w14:paraId="707B71A2" w14:textId="77777777" w:rsidR="006B026E" w:rsidRPr="005A680A" w:rsidRDefault="006B026E" w:rsidP="005B6A90">
            <w:pPr>
              <w:rPr>
                <w:color w:val="000000"/>
              </w:rPr>
            </w:pPr>
            <w:r w:rsidRPr="005A680A">
              <w:rPr>
                <w:color w:val="000000"/>
              </w:rPr>
              <w:t>Teismo raštinės skyriaus raštinės biuro vedėjas (ne centriniuose rūmuose),</w:t>
            </w:r>
          </w:p>
          <w:p w14:paraId="4AC34FDC" w14:textId="77777777" w:rsidR="006B026E" w:rsidRPr="00B47B61" w:rsidRDefault="006B026E" w:rsidP="005B6A90">
            <w:r w:rsidRPr="00B47B61">
              <w:t>Teismo raštinės skyriaus patarėjas</w:t>
            </w:r>
          </w:p>
        </w:tc>
        <w:tc>
          <w:tcPr>
            <w:tcW w:w="3292" w:type="dxa"/>
          </w:tcPr>
          <w:p w14:paraId="41DB7613" w14:textId="77777777" w:rsidR="006B026E" w:rsidRPr="00B47B61" w:rsidRDefault="006B026E" w:rsidP="005B6A90">
            <w:r>
              <w:t>-</w:t>
            </w:r>
          </w:p>
        </w:tc>
        <w:tc>
          <w:tcPr>
            <w:tcW w:w="847" w:type="dxa"/>
          </w:tcPr>
          <w:p w14:paraId="1B4D97DD" w14:textId="77777777" w:rsidR="006B026E" w:rsidRPr="001D0ECE" w:rsidRDefault="006B026E" w:rsidP="005B6A90">
            <w:pPr>
              <w:spacing w:beforeLines="40" w:before="96" w:afterLines="40" w:after="96"/>
            </w:pPr>
            <w:r w:rsidRPr="001D0ECE">
              <w:t>0,87</w:t>
            </w:r>
          </w:p>
        </w:tc>
        <w:tc>
          <w:tcPr>
            <w:tcW w:w="848" w:type="dxa"/>
          </w:tcPr>
          <w:p w14:paraId="0AC7AE6A" w14:textId="77777777" w:rsidR="006B026E" w:rsidRPr="001D0ECE" w:rsidRDefault="006B026E" w:rsidP="005B6A90">
            <w:pPr>
              <w:spacing w:beforeLines="40" w:before="96" w:afterLines="40" w:after="96"/>
            </w:pPr>
            <w:r>
              <w:t>1,30</w:t>
            </w:r>
          </w:p>
        </w:tc>
      </w:tr>
      <w:tr w:rsidR="006B026E" w:rsidRPr="00E94D91" w14:paraId="7429B29C" w14:textId="77777777" w:rsidTr="005B6A90">
        <w:tc>
          <w:tcPr>
            <w:tcW w:w="1129" w:type="dxa"/>
          </w:tcPr>
          <w:p w14:paraId="65B14292" w14:textId="77777777" w:rsidR="006B026E" w:rsidRPr="00B47B61" w:rsidRDefault="006B026E" w:rsidP="005B6A90">
            <w:pPr>
              <w:jc w:val="center"/>
              <w:rPr>
                <w:b/>
                <w:bCs/>
              </w:rPr>
            </w:pPr>
            <w:bookmarkStart w:id="17" w:name="_Hlk186462558"/>
            <w:r w:rsidRPr="00B47B61">
              <w:rPr>
                <w:b/>
                <w:bCs/>
              </w:rPr>
              <w:t>5</w:t>
            </w:r>
          </w:p>
        </w:tc>
        <w:tc>
          <w:tcPr>
            <w:tcW w:w="3474" w:type="dxa"/>
          </w:tcPr>
          <w:p w14:paraId="5C53D7DE" w14:textId="77777777" w:rsidR="006B026E" w:rsidRPr="005A680A" w:rsidRDefault="006B026E" w:rsidP="005B6A90">
            <w:r w:rsidRPr="005A680A">
              <w:t>Vyriausiasis specialistas (teismo psichologas),</w:t>
            </w:r>
          </w:p>
          <w:p w14:paraId="178D5105" w14:textId="77777777" w:rsidR="006B026E" w:rsidRPr="00A85D4E" w:rsidRDefault="006B026E" w:rsidP="005B6A90">
            <w:pPr>
              <w:rPr>
                <w:color w:val="000000"/>
              </w:rPr>
            </w:pPr>
            <w:r w:rsidRPr="005A680A">
              <w:rPr>
                <w:color w:val="000000"/>
              </w:rPr>
              <w:t xml:space="preserve">Vyriausiasis specialistas </w:t>
            </w:r>
          </w:p>
        </w:tc>
        <w:tc>
          <w:tcPr>
            <w:tcW w:w="3292" w:type="dxa"/>
          </w:tcPr>
          <w:p w14:paraId="2369D97A" w14:textId="77777777" w:rsidR="006B026E" w:rsidRPr="00B47B61" w:rsidRDefault="006B026E" w:rsidP="005B6A90">
            <w:pPr>
              <w:rPr>
                <w:color w:val="FF0000"/>
              </w:rPr>
            </w:pPr>
            <w:r w:rsidRPr="00566006">
              <w:rPr>
                <w:color w:val="000000" w:themeColor="text1"/>
              </w:rPr>
              <w:t>-</w:t>
            </w:r>
          </w:p>
        </w:tc>
        <w:tc>
          <w:tcPr>
            <w:tcW w:w="847" w:type="dxa"/>
          </w:tcPr>
          <w:p w14:paraId="2EC8DAB0" w14:textId="77777777" w:rsidR="006B026E" w:rsidRPr="001D0ECE" w:rsidRDefault="006B026E" w:rsidP="005B6A90">
            <w:pPr>
              <w:spacing w:beforeLines="40" w:before="96" w:afterLines="40" w:after="96"/>
            </w:pPr>
            <w:r w:rsidRPr="001D0ECE">
              <w:t>0,78</w:t>
            </w:r>
          </w:p>
        </w:tc>
        <w:tc>
          <w:tcPr>
            <w:tcW w:w="848" w:type="dxa"/>
          </w:tcPr>
          <w:p w14:paraId="6A7A62B5" w14:textId="77777777" w:rsidR="006B026E" w:rsidRPr="00555DCA" w:rsidRDefault="006B026E" w:rsidP="005B6A90">
            <w:pPr>
              <w:spacing w:beforeLines="40" w:before="96" w:afterLines="40" w:after="96"/>
            </w:pPr>
            <w:r w:rsidRPr="00555DCA">
              <w:t>1,25</w:t>
            </w:r>
          </w:p>
        </w:tc>
      </w:tr>
      <w:tr w:rsidR="006B026E" w:rsidRPr="00E94D91" w14:paraId="43EBF21C" w14:textId="77777777" w:rsidTr="005B6A90">
        <w:tc>
          <w:tcPr>
            <w:tcW w:w="1129" w:type="dxa"/>
          </w:tcPr>
          <w:p w14:paraId="7EB60A59" w14:textId="77777777" w:rsidR="006B026E" w:rsidRPr="00B47B61" w:rsidRDefault="006B026E" w:rsidP="005B6A90">
            <w:pPr>
              <w:jc w:val="center"/>
              <w:rPr>
                <w:b/>
                <w:bCs/>
              </w:rPr>
            </w:pPr>
            <w:bookmarkStart w:id="18" w:name="_Hlk186462573"/>
            <w:bookmarkEnd w:id="17"/>
            <w:r w:rsidRPr="00B47B61">
              <w:rPr>
                <w:b/>
                <w:bCs/>
              </w:rPr>
              <w:t>4</w:t>
            </w:r>
          </w:p>
        </w:tc>
        <w:tc>
          <w:tcPr>
            <w:tcW w:w="3474" w:type="dxa"/>
          </w:tcPr>
          <w:p w14:paraId="28B7E5F4" w14:textId="77777777" w:rsidR="006B026E" w:rsidRPr="00CD5102" w:rsidRDefault="006B026E" w:rsidP="005B6A90">
            <w:r w:rsidRPr="00CD5102">
              <w:t>Teismo posėdžių sekretorius</w:t>
            </w:r>
            <w:r>
              <w:t>,</w:t>
            </w:r>
          </w:p>
          <w:p w14:paraId="31FD9197" w14:textId="77777777" w:rsidR="006B026E" w:rsidRPr="00CD5102" w:rsidRDefault="006B026E" w:rsidP="005B6A90">
            <w:r w:rsidRPr="00CD5102">
              <w:t>Teismo administracijos sekretorius</w:t>
            </w:r>
            <w:r>
              <w:t>,</w:t>
            </w:r>
          </w:p>
          <w:p w14:paraId="67C7206D" w14:textId="77777777" w:rsidR="006B026E" w:rsidRPr="00CD5102" w:rsidRDefault="006B026E" w:rsidP="005B6A90">
            <w:r w:rsidRPr="00CD5102">
              <w:t>Teismo raštinės skyriaus vyresnysis specialistas (darbui su įslaptinta informacija)</w:t>
            </w:r>
            <w:r>
              <w:t>,</w:t>
            </w:r>
          </w:p>
          <w:p w14:paraId="5D33D5E1" w14:textId="77777777" w:rsidR="006B026E" w:rsidRPr="00CD5102" w:rsidRDefault="006B026E" w:rsidP="005B6A90">
            <w:r w:rsidRPr="00CD5102">
              <w:lastRenderedPageBreak/>
              <w:t>Teismo raštinės skyriaus vyresnysis specialistas</w:t>
            </w:r>
            <w:r>
              <w:t>,</w:t>
            </w:r>
          </w:p>
          <w:p w14:paraId="28A1023D" w14:textId="77777777" w:rsidR="006B026E" w:rsidRPr="00CD5102" w:rsidRDefault="006B026E" w:rsidP="005B6A90">
            <w:r w:rsidRPr="00CD5102">
              <w:t>Teismo raštinės skyriaus raštinės biuro vyresnysis specialistas (ne centriniuose rūmuose)</w:t>
            </w:r>
            <w:r>
              <w:t>,</w:t>
            </w:r>
          </w:p>
          <w:p w14:paraId="43DFAE69" w14:textId="77777777" w:rsidR="006B026E" w:rsidRPr="00CD5102" w:rsidRDefault="006B026E" w:rsidP="005B6A90">
            <w:r w:rsidRPr="00CD5102">
              <w:t xml:space="preserve">Vyresnysis specialistas </w:t>
            </w:r>
          </w:p>
        </w:tc>
        <w:tc>
          <w:tcPr>
            <w:tcW w:w="3292" w:type="dxa"/>
          </w:tcPr>
          <w:p w14:paraId="7732BA39" w14:textId="77777777" w:rsidR="006B026E" w:rsidRPr="00C9659B" w:rsidRDefault="006B026E" w:rsidP="005B6A90">
            <w:pPr>
              <w:spacing w:line="276" w:lineRule="auto"/>
            </w:pPr>
            <w:r w:rsidRPr="00C9659B">
              <w:lastRenderedPageBreak/>
              <w:t>Specialistai (A2):</w:t>
            </w:r>
          </w:p>
          <w:p w14:paraId="701F12DE" w14:textId="77777777" w:rsidR="006B026E" w:rsidRPr="00C9659B" w:rsidRDefault="006B026E" w:rsidP="005B6A90">
            <w:pPr>
              <w:spacing w:line="276" w:lineRule="auto"/>
            </w:pPr>
            <w:r w:rsidRPr="00C9659B">
              <w:t xml:space="preserve">teismo raštinės skyriaus specialistas (vyriausiasis), informacinių technologijų </w:t>
            </w:r>
            <w:r w:rsidRPr="00C9659B">
              <w:lastRenderedPageBreak/>
              <w:t>skyriaus kompiuterių sistemų administratorius,</w:t>
            </w:r>
          </w:p>
          <w:p w14:paraId="7323B9B8" w14:textId="77777777" w:rsidR="006B026E" w:rsidRPr="00C9659B" w:rsidRDefault="006B026E" w:rsidP="005B6A90">
            <w:pPr>
              <w:spacing w:line="276" w:lineRule="auto"/>
            </w:pPr>
            <w:r w:rsidRPr="00C9659B">
              <w:t>informacinių technologijų skyriaus kompiuterių sistemų administratorius (ne centriniuose rūmuose</w:t>
            </w:r>
            <w:r>
              <w:t>)</w:t>
            </w:r>
            <w:r w:rsidRPr="00C9659B">
              <w:t>,</w:t>
            </w:r>
          </w:p>
          <w:p w14:paraId="3C98B76A" w14:textId="77777777" w:rsidR="006B026E" w:rsidRPr="00C9659B" w:rsidRDefault="006B026E" w:rsidP="005B6A90">
            <w:pPr>
              <w:spacing w:line="276" w:lineRule="auto"/>
            </w:pPr>
            <w:r w:rsidRPr="00C9659B">
              <w:t>vertėjas,</w:t>
            </w:r>
          </w:p>
          <w:p w14:paraId="49C122D1" w14:textId="77777777" w:rsidR="006B026E" w:rsidRDefault="006B026E" w:rsidP="005B6A90">
            <w:pPr>
              <w:spacing w:line="276" w:lineRule="auto"/>
            </w:pPr>
            <w:r w:rsidRPr="00C9659B">
              <w:t>specialistas (vyresnysis finansininkas)</w:t>
            </w:r>
            <w:r>
              <w:t>,</w:t>
            </w:r>
          </w:p>
          <w:p w14:paraId="11618671" w14:textId="77777777" w:rsidR="006B026E" w:rsidRDefault="006B026E" w:rsidP="005B6A90">
            <w:r w:rsidRPr="00CD5102">
              <w:t xml:space="preserve">Teismo raštinės skyriaus raštinės biuro specialistas </w:t>
            </w:r>
            <w:r>
              <w:t>(</w:t>
            </w:r>
            <w:r w:rsidRPr="00CD5102">
              <w:t>vyresnysis</w:t>
            </w:r>
            <w:r>
              <w:t>)</w:t>
            </w:r>
            <w:r w:rsidRPr="00CD5102">
              <w:t xml:space="preserve"> (ne centriniuose rūmuose)</w:t>
            </w:r>
            <w:r>
              <w:t>,</w:t>
            </w:r>
          </w:p>
          <w:p w14:paraId="656F60B6" w14:textId="77777777" w:rsidR="006B026E" w:rsidRPr="00C9659B" w:rsidRDefault="006B026E" w:rsidP="005B6A90">
            <w:r w:rsidRPr="00CD5102">
              <w:t>Teismo raštinės skyriaus raštinės biuro</w:t>
            </w:r>
            <w:r>
              <w:t xml:space="preserve"> raštinės administratorius (nutolusiame teismo pastate, kuris nėra atskiri rūmai).</w:t>
            </w:r>
          </w:p>
        </w:tc>
        <w:tc>
          <w:tcPr>
            <w:tcW w:w="847" w:type="dxa"/>
          </w:tcPr>
          <w:p w14:paraId="7CDE00C7" w14:textId="77777777" w:rsidR="006B026E" w:rsidRPr="001D0ECE" w:rsidRDefault="006B026E" w:rsidP="005B6A90">
            <w:pPr>
              <w:spacing w:beforeLines="40" w:before="96" w:afterLines="40" w:after="96"/>
            </w:pPr>
            <w:r w:rsidRPr="001D0ECE">
              <w:lastRenderedPageBreak/>
              <w:t>0,7</w:t>
            </w:r>
            <w:r>
              <w:t>6</w:t>
            </w:r>
          </w:p>
        </w:tc>
        <w:tc>
          <w:tcPr>
            <w:tcW w:w="848" w:type="dxa"/>
          </w:tcPr>
          <w:p w14:paraId="6BD0CA40" w14:textId="77777777" w:rsidR="006B026E" w:rsidRPr="00555DCA" w:rsidRDefault="006B026E" w:rsidP="005B6A90">
            <w:pPr>
              <w:spacing w:beforeLines="40" w:before="96" w:afterLines="40" w:after="96"/>
            </w:pPr>
            <w:r w:rsidRPr="00555DCA">
              <w:t>1,17</w:t>
            </w:r>
          </w:p>
        </w:tc>
      </w:tr>
      <w:tr w:rsidR="006B026E" w:rsidRPr="00E94D91" w14:paraId="6149715D" w14:textId="77777777" w:rsidTr="005B6A90">
        <w:tc>
          <w:tcPr>
            <w:tcW w:w="1129" w:type="dxa"/>
          </w:tcPr>
          <w:p w14:paraId="4DB3F590" w14:textId="77777777" w:rsidR="006B026E" w:rsidRPr="00B47B61" w:rsidRDefault="006B026E" w:rsidP="005B6A90">
            <w:pPr>
              <w:jc w:val="center"/>
              <w:rPr>
                <w:b/>
                <w:bCs/>
              </w:rPr>
            </w:pPr>
            <w:bookmarkStart w:id="19" w:name="_Hlk186461941"/>
            <w:bookmarkEnd w:id="18"/>
            <w:r w:rsidRPr="00B47B61">
              <w:rPr>
                <w:b/>
                <w:bCs/>
              </w:rPr>
              <w:t>3</w:t>
            </w:r>
          </w:p>
        </w:tc>
        <w:tc>
          <w:tcPr>
            <w:tcW w:w="3474" w:type="dxa"/>
          </w:tcPr>
          <w:p w14:paraId="0BE0638B" w14:textId="77777777" w:rsidR="006B026E" w:rsidRPr="00B47B61" w:rsidRDefault="006B026E" w:rsidP="005B6A90">
            <w:pPr>
              <w:rPr>
                <w:color w:val="FF0000"/>
              </w:rPr>
            </w:pPr>
            <w:r w:rsidRPr="00566006">
              <w:rPr>
                <w:color w:val="000000" w:themeColor="text1"/>
              </w:rPr>
              <w:t>–</w:t>
            </w:r>
          </w:p>
        </w:tc>
        <w:tc>
          <w:tcPr>
            <w:tcW w:w="3292" w:type="dxa"/>
          </w:tcPr>
          <w:p w14:paraId="3A5770E3" w14:textId="77777777" w:rsidR="006B026E" w:rsidRPr="00B90ABA" w:rsidRDefault="006B026E" w:rsidP="005B6A90">
            <w:r w:rsidRPr="00B90ABA">
              <w:t xml:space="preserve">Specialistai (B): </w:t>
            </w:r>
          </w:p>
          <w:p w14:paraId="47928071" w14:textId="77777777" w:rsidR="006B026E" w:rsidRPr="00B90ABA" w:rsidRDefault="006B026E" w:rsidP="005B6A90">
            <w:r w:rsidRPr="00B90ABA">
              <w:t>teismo raštinės skyriaus specialistas (vyresnysis),</w:t>
            </w:r>
          </w:p>
          <w:p w14:paraId="5A564FEF" w14:textId="77777777" w:rsidR="006B026E" w:rsidRPr="00B90ABA" w:rsidRDefault="006B026E" w:rsidP="005B6A90">
            <w:r w:rsidRPr="00B90ABA">
              <w:t>teismo raštinės skyriaus specialistas,</w:t>
            </w:r>
          </w:p>
          <w:p w14:paraId="3C455858" w14:textId="77777777" w:rsidR="006B026E" w:rsidRPr="00B90ABA" w:rsidRDefault="006B026E" w:rsidP="005B6A90">
            <w:r w:rsidRPr="00B90ABA">
              <w:t>teismo raštinės skyriaus raštinės biuro specialistas (ne centriniuose rūmuose),</w:t>
            </w:r>
          </w:p>
          <w:p w14:paraId="4B5AFD9D" w14:textId="77777777" w:rsidR="006B026E" w:rsidRPr="00B90ABA" w:rsidRDefault="006B026E" w:rsidP="005B6A90">
            <w:r w:rsidRPr="00B90ABA">
              <w:t>archyvo skyriaus specialistas (vyresnysis archyvaras), archyvo skyriaus specialistas (archyvaras)</w:t>
            </w:r>
          </w:p>
        </w:tc>
        <w:tc>
          <w:tcPr>
            <w:tcW w:w="847" w:type="dxa"/>
          </w:tcPr>
          <w:p w14:paraId="7CC03B1C" w14:textId="77777777" w:rsidR="006B026E" w:rsidRPr="001D0ECE" w:rsidRDefault="006B026E" w:rsidP="005B6A90">
            <w:pPr>
              <w:spacing w:beforeLines="40" w:before="96" w:afterLines="40" w:after="96"/>
            </w:pPr>
            <w:r w:rsidRPr="001D0ECE">
              <w:t>0,</w:t>
            </w:r>
            <w:r>
              <w:t>73</w:t>
            </w:r>
          </w:p>
        </w:tc>
        <w:tc>
          <w:tcPr>
            <w:tcW w:w="848" w:type="dxa"/>
          </w:tcPr>
          <w:p w14:paraId="75A8A185" w14:textId="77777777" w:rsidR="006B026E" w:rsidRPr="00555DCA" w:rsidRDefault="006B026E" w:rsidP="005B6A90">
            <w:pPr>
              <w:spacing w:beforeLines="40" w:before="96" w:afterLines="40" w:after="96"/>
            </w:pPr>
            <w:r w:rsidRPr="00555DCA">
              <w:t>0,</w:t>
            </w:r>
            <w:r>
              <w:t>97</w:t>
            </w:r>
          </w:p>
        </w:tc>
      </w:tr>
      <w:tr w:rsidR="006B026E" w:rsidRPr="00E94D91" w14:paraId="628EF83B" w14:textId="77777777" w:rsidTr="005B6A90">
        <w:tc>
          <w:tcPr>
            <w:tcW w:w="1129" w:type="dxa"/>
          </w:tcPr>
          <w:p w14:paraId="598ED4F9" w14:textId="77777777" w:rsidR="006B026E" w:rsidRPr="00B47B61" w:rsidRDefault="006B026E" w:rsidP="005B6A90">
            <w:pPr>
              <w:jc w:val="center"/>
              <w:rPr>
                <w:b/>
                <w:bCs/>
              </w:rPr>
            </w:pPr>
            <w:bookmarkStart w:id="20" w:name="_Hlk218252902"/>
            <w:r w:rsidRPr="00B47B61">
              <w:rPr>
                <w:b/>
                <w:bCs/>
              </w:rPr>
              <w:t>2</w:t>
            </w:r>
          </w:p>
        </w:tc>
        <w:tc>
          <w:tcPr>
            <w:tcW w:w="3474" w:type="dxa"/>
          </w:tcPr>
          <w:p w14:paraId="578D4CA4" w14:textId="77777777" w:rsidR="006B026E" w:rsidRPr="00B47B61" w:rsidRDefault="006B026E" w:rsidP="005B6A90">
            <w:r w:rsidRPr="00B47B61">
              <w:t>–</w:t>
            </w:r>
          </w:p>
        </w:tc>
        <w:tc>
          <w:tcPr>
            <w:tcW w:w="3292" w:type="dxa"/>
          </w:tcPr>
          <w:p w14:paraId="62C216E7" w14:textId="77777777" w:rsidR="006B026E" w:rsidRPr="00B45CA1" w:rsidRDefault="006B026E" w:rsidP="005B6A90">
            <w:pPr>
              <w:shd w:val="clear" w:color="auto" w:fill="FFFFFF"/>
              <w:tabs>
                <w:tab w:val="left" w:pos="142"/>
                <w:tab w:val="left" w:pos="993"/>
              </w:tabs>
              <w:spacing w:line="276" w:lineRule="auto"/>
            </w:pPr>
            <w:r w:rsidRPr="00B45CA1">
              <w:t xml:space="preserve">Kvalifikuoti darbuotojai (C): </w:t>
            </w:r>
          </w:p>
          <w:p w14:paraId="4AF58844" w14:textId="77777777" w:rsidR="006B026E" w:rsidRPr="00570723" w:rsidRDefault="006B026E" w:rsidP="005B6A90">
            <w:pPr>
              <w:shd w:val="clear" w:color="auto" w:fill="FFFFFF"/>
              <w:tabs>
                <w:tab w:val="left" w:pos="142"/>
                <w:tab w:val="left" w:pos="993"/>
              </w:tabs>
              <w:spacing w:line="276" w:lineRule="auto"/>
            </w:pPr>
            <w:r w:rsidRPr="00570723">
              <w:t>teismo raštinės skyriaus raštinės biuro dokumentų tvarkytojas (kvalifikuotas darbuotojas) (ne centriniuose rūmuose),</w:t>
            </w:r>
          </w:p>
          <w:p w14:paraId="48796534" w14:textId="77777777" w:rsidR="006B026E" w:rsidRDefault="006B026E" w:rsidP="005B6A90">
            <w:pPr>
              <w:shd w:val="clear" w:color="auto" w:fill="FFFFFF"/>
              <w:tabs>
                <w:tab w:val="left" w:pos="142"/>
                <w:tab w:val="left" w:pos="993"/>
              </w:tabs>
              <w:spacing w:line="276" w:lineRule="auto"/>
            </w:pPr>
            <w:r w:rsidRPr="00570723">
              <w:t>ūkio skyriaus kvalifikuotas darbuotojas (komendantas),</w:t>
            </w:r>
          </w:p>
          <w:p w14:paraId="742C672F" w14:textId="77777777" w:rsidR="006B026E" w:rsidRDefault="006B026E" w:rsidP="005B6A90">
            <w:pPr>
              <w:shd w:val="clear" w:color="auto" w:fill="FFFFFF"/>
              <w:tabs>
                <w:tab w:val="left" w:pos="142"/>
                <w:tab w:val="left" w:pos="993"/>
              </w:tabs>
              <w:spacing w:line="276" w:lineRule="auto"/>
            </w:pPr>
            <w:r w:rsidRPr="00570723">
              <w:t>ūkio skyriaus kvalifikuotas darbuotojas (vairuotojas),</w:t>
            </w:r>
          </w:p>
          <w:p w14:paraId="667F7A78" w14:textId="77777777" w:rsidR="006B026E" w:rsidRPr="00B47B61" w:rsidRDefault="006B026E" w:rsidP="005B6A90">
            <w:pPr>
              <w:shd w:val="clear" w:color="auto" w:fill="FFFFFF"/>
              <w:tabs>
                <w:tab w:val="left" w:pos="142"/>
                <w:tab w:val="left" w:pos="993"/>
              </w:tabs>
              <w:spacing w:line="276" w:lineRule="auto"/>
              <w:rPr>
                <w:color w:val="FF0000"/>
              </w:rPr>
            </w:pPr>
            <w:r w:rsidRPr="00570723">
              <w:t>ūkio skyriaus kvalifikuotas darbuotojas (ūkvedys-</w:t>
            </w:r>
            <w:r w:rsidRPr="00570723">
              <w:lastRenderedPageBreak/>
              <w:t>vairuotojas ne centriniuose rūmuose)</w:t>
            </w:r>
          </w:p>
        </w:tc>
        <w:tc>
          <w:tcPr>
            <w:tcW w:w="847" w:type="dxa"/>
          </w:tcPr>
          <w:p w14:paraId="438A4C4C" w14:textId="77777777" w:rsidR="006B026E" w:rsidRPr="001D0ECE" w:rsidRDefault="006B026E" w:rsidP="005B6A90">
            <w:pPr>
              <w:spacing w:beforeLines="40" w:before="96" w:afterLines="40" w:after="96"/>
            </w:pPr>
            <w:r w:rsidRPr="001D0ECE">
              <w:lastRenderedPageBreak/>
              <w:t>0,</w:t>
            </w:r>
            <w:r>
              <w:t>71</w:t>
            </w:r>
          </w:p>
        </w:tc>
        <w:tc>
          <w:tcPr>
            <w:tcW w:w="848" w:type="dxa"/>
          </w:tcPr>
          <w:p w14:paraId="2B9DDF5F" w14:textId="77777777" w:rsidR="006B026E" w:rsidRPr="00555DCA" w:rsidRDefault="006B026E" w:rsidP="005B6A90">
            <w:pPr>
              <w:spacing w:beforeLines="40" w:before="96" w:afterLines="40" w:after="96"/>
            </w:pPr>
            <w:r w:rsidRPr="00555DCA">
              <w:t>0,8</w:t>
            </w:r>
            <w:r>
              <w:t>7</w:t>
            </w:r>
          </w:p>
        </w:tc>
      </w:tr>
      <w:bookmarkEnd w:id="19"/>
      <w:bookmarkEnd w:id="20"/>
      <w:tr w:rsidR="006B026E" w:rsidRPr="00E94D91" w14:paraId="02B21CD1" w14:textId="77777777" w:rsidTr="005B6A90">
        <w:tc>
          <w:tcPr>
            <w:tcW w:w="1129" w:type="dxa"/>
          </w:tcPr>
          <w:p w14:paraId="21D5DC88" w14:textId="77777777" w:rsidR="006B026E" w:rsidRPr="00B47B61" w:rsidRDefault="006B026E" w:rsidP="005B6A90">
            <w:pPr>
              <w:jc w:val="center"/>
              <w:rPr>
                <w:b/>
                <w:bCs/>
              </w:rPr>
            </w:pPr>
            <w:r w:rsidRPr="00B47B61">
              <w:rPr>
                <w:b/>
                <w:bCs/>
              </w:rPr>
              <w:t>1</w:t>
            </w:r>
          </w:p>
        </w:tc>
        <w:tc>
          <w:tcPr>
            <w:tcW w:w="3474" w:type="dxa"/>
          </w:tcPr>
          <w:p w14:paraId="247A12DE" w14:textId="77777777" w:rsidR="006B026E" w:rsidRPr="00B47B61" w:rsidRDefault="006B026E" w:rsidP="005B6A90">
            <w:r w:rsidRPr="00B47B61">
              <w:t>–</w:t>
            </w:r>
          </w:p>
        </w:tc>
        <w:tc>
          <w:tcPr>
            <w:tcW w:w="3292" w:type="dxa"/>
          </w:tcPr>
          <w:p w14:paraId="7A3290BB" w14:textId="77777777" w:rsidR="006B026E" w:rsidRPr="00B90ABA" w:rsidRDefault="006B026E" w:rsidP="005B6A90">
            <w:r w:rsidRPr="00B90ABA">
              <w:t>Darbininkai (D):</w:t>
            </w:r>
          </w:p>
          <w:p w14:paraId="00E75E15" w14:textId="77777777" w:rsidR="006B026E" w:rsidRPr="00B90ABA" w:rsidRDefault="006B026E" w:rsidP="005B6A90">
            <w:r w:rsidRPr="00B90ABA">
              <w:t>valytojas,</w:t>
            </w:r>
          </w:p>
          <w:p w14:paraId="471100C1" w14:textId="77777777" w:rsidR="006B026E" w:rsidRPr="00B90ABA" w:rsidRDefault="006B026E" w:rsidP="005B6A90">
            <w:r w:rsidRPr="00B90ABA">
              <w:t>kurjeris,</w:t>
            </w:r>
          </w:p>
          <w:p w14:paraId="7256BDA2" w14:textId="77777777" w:rsidR="006B026E" w:rsidRPr="00B90ABA" w:rsidRDefault="006B026E" w:rsidP="005B6A90">
            <w:r w:rsidRPr="00B90ABA">
              <w:t>budėtojas</w:t>
            </w:r>
            <w:r>
              <w:t>.</w:t>
            </w:r>
          </w:p>
        </w:tc>
        <w:tc>
          <w:tcPr>
            <w:tcW w:w="847" w:type="dxa"/>
          </w:tcPr>
          <w:p w14:paraId="04B5ED23" w14:textId="77777777" w:rsidR="006B026E" w:rsidRPr="000F0909" w:rsidRDefault="006B026E" w:rsidP="005B6A90">
            <w:pPr>
              <w:spacing w:beforeLines="40" w:before="96" w:afterLines="40" w:after="96"/>
            </w:pPr>
            <w:r w:rsidRPr="000F0909">
              <w:t>MMA/</w:t>
            </w:r>
          </w:p>
          <w:p w14:paraId="5256FFCD" w14:textId="77777777" w:rsidR="006B026E" w:rsidRPr="000F0909" w:rsidRDefault="006B026E" w:rsidP="005B6A90">
            <w:pPr>
              <w:spacing w:beforeLines="40" w:before="96" w:afterLines="40" w:after="96"/>
            </w:pPr>
            <w:r w:rsidRPr="000F0909">
              <w:t>MVA</w:t>
            </w:r>
          </w:p>
        </w:tc>
        <w:tc>
          <w:tcPr>
            <w:tcW w:w="848" w:type="dxa"/>
          </w:tcPr>
          <w:p w14:paraId="6EA03C21" w14:textId="77777777" w:rsidR="006B026E" w:rsidRPr="00555DCA" w:rsidRDefault="006B026E" w:rsidP="005B6A90">
            <w:pPr>
              <w:spacing w:beforeLines="40" w:before="96" w:afterLines="40" w:after="96"/>
            </w:pPr>
            <w:r w:rsidRPr="00555DCA">
              <w:t>MMA/</w:t>
            </w:r>
          </w:p>
          <w:p w14:paraId="142FA3F8" w14:textId="77777777" w:rsidR="006B026E" w:rsidRPr="00555DCA" w:rsidRDefault="006B026E" w:rsidP="005B6A90">
            <w:pPr>
              <w:spacing w:beforeLines="40" w:before="96" w:afterLines="40" w:after="96"/>
            </w:pPr>
            <w:r w:rsidRPr="00555DCA">
              <w:t>MVA</w:t>
            </w:r>
          </w:p>
        </w:tc>
      </w:tr>
    </w:tbl>
    <w:p w14:paraId="0608287D" w14:textId="77777777" w:rsidR="006B026E" w:rsidRDefault="006B026E" w:rsidP="006B026E">
      <w:pPr>
        <w:spacing w:line="276" w:lineRule="auto"/>
        <w:jc w:val="center"/>
      </w:pPr>
      <w:r>
        <w:rPr>
          <w:szCs w:val="24"/>
        </w:rPr>
        <w:t>_________________________</w:t>
      </w:r>
    </w:p>
    <w:p w14:paraId="0205FD7C" w14:textId="77777777" w:rsidR="006B026E" w:rsidRDefault="006B026E" w:rsidP="006B026E">
      <w:pPr>
        <w:rPr>
          <w:szCs w:val="24"/>
        </w:rPr>
      </w:pPr>
    </w:p>
    <w:p w14:paraId="6198BE55" w14:textId="77777777" w:rsidR="002D4B34" w:rsidRDefault="002D4B34"/>
    <w:sectPr w:rsidR="002D4B34" w:rsidSect="002446A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27384"/>
    <w:multiLevelType w:val="multilevel"/>
    <w:tmpl w:val="9BCEBA64"/>
    <w:lvl w:ilvl="0">
      <w:start w:val="11"/>
      <w:numFmt w:val="decimal"/>
      <w:lvlText w:val="%1."/>
      <w:lvlJc w:val="left"/>
      <w:pPr>
        <w:ind w:left="0" w:firstLine="851"/>
      </w:pPr>
      <w:rPr>
        <w:rFonts w:ascii="Times New Roman" w:eastAsia="Times New Roman" w:hAnsi="Times New Roman" w:cs="Times New Roman" w:hint="default"/>
        <w:color w:val="000000"/>
      </w:rPr>
    </w:lvl>
    <w:lvl w:ilvl="1">
      <w:start w:val="10"/>
      <w:numFmt w:val="decimal"/>
      <w:lvlText w:val="%1.%2."/>
      <w:lvlJc w:val="left"/>
      <w:pPr>
        <w:tabs>
          <w:tab w:val="num" w:pos="1021"/>
        </w:tabs>
        <w:ind w:left="0" w:firstLine="851"/>
      </w:pPr>
      <w:rPr>
        <w:rFonts w:ascii="Times New Roman" w:hAnsi="Times New Roman" w:cs="Times New Roman" w:hint="default"/>
        <w:b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1" w15:restartNumberingAfterBreak="0">
    <w:nsid w:val="34113831"/>
    <w:multiLevelType w:val="multilevel"/>
    <w:tmpl w:val="31D659CC"/>
    <w:lvl w:ilvl="0">
      <w:start w:val="16"/>
      <w:numFmt w:val="decimal"/>
      <w:lvlText w:val="%1."/>
      <w:lvlJc w:val="left"/>
      <w:pPr>
        <w:ind w:left="0" w:firstLine="851"/>
      </w:pPr>
      <w:rPr>
        <w:rFonts w:ascii="Times New Roman" w:eastAsia="Times New Roman" w:hAnsi="Times New Roman" w:cs="Times New Roman" w:hint="default"/>
        <w:color w:val="000000"/>
      </w:rPr>
    </w:lvl>
    <w:lvl w:ilvl="1">
      <w:start w:val="1"/>
      <w:numFmt w:val="decimal"/>
      <w:pStyle w:val="Stilius1"/>
      <w:lvlText w:val="%1.%2."/>
      <w:lvlJc w:val="left"/>
      <w:pPr>
        <w:tabs>
          <w:tab w:val="num" w:pos="1305"/>
        </w:tabs>
        <w:ind w:left="0" w:firstLine="851"/>
      </w:pPr>
      <w:rPr>
        <w:rFonts w:ascii="Times New Roman" w:hAnsi="Times New Roman" w:cs="Times New Roman" w:hint="default"/>
        <w:b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2" w15:restartNumberingAfterBreak="0">
    <w:nsid w:val="49615D62"/>
    <w:multiLevelType w:val="multilevel"/>
    <w:tmpl w:val="997490B2"/>
    <w:lvl w:ilvl="0">
      <w:start w:val="16"/>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 w15:restartNumberingAfterBreak="0">
    <w:nsid w:val="49A0552E"/>
    <w:multiLevelType w:val="multilevel"/>
    <w:tmpl w:val="6D6AD6C8"/>
    <w:lvl w:ilvl="0">
      <w:start w:val="1"/>
      <w:numFmt w:val="decimal"/>
      <w:pStyle w:val="Sraassunumeriais"/>
      <w:lvlText w:val="%1."/>
      <w:lvlJc w:val="left"/>
      <w:pPr>
        <w:ind w:left="0" w:firstLine="851"/>
      </w:pPr>
      <w:rPr>
        <w:rFonts w:ascii="Times New Roman" w:eastAsia="Times New Roman" w:hAnsi="Times New Roman" w:cs="Times New Roman" w:hint="default"/>
        <w:color w:val="000000"/>
      </w:rPr>
    </w:lvl>
    <w:lvl w:ilvl="1">
      <w:start w:val="1"/>
      <w:numFmt w:val="decimal"/>
      <w:lvlText w:val="%1.%2."/>
      <w:lvlJc w:val="left"/>
      <w:pPr>
        <w:tabs>
          <w:tab w:val="num" w:pos="1021"/>
        </w:tabs>
        <w:ind w:left="0" w:firstLine="851"/>
      </w:pPr>
      <w:rPr>
        <w:rFonts w:ascii="Times New Roman" w:hAnsi="Times New Roman" w:cs="Times New Roman" w:hint="default"/>
        <w:b w:val="0"/>
        <w:i w:val="0"/>
        <w:iCs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4" w15:restartNumberingAfterBreak="0">
    <w:nsid w:val="715D4579"/>
    <w:multiLevelType w:val="multilevel"/>
    <w:tmpl w:val="7D6E79DE"/>
    <w:lvl w:ilvl="0">
      <w:start w:val="26"/>
      <w:numFmt w:val="decimal"/>
      <w:lvlText w:val="%1."/>
      <w:lvlJc w:val="left"/>
      <w:pPr>
        <w:ind w:left="-142" w:firstLine="851"/>
      </w:pPr>
      <w:rPr>
        <w:rFonts w:ascii="Times New Roman" w:eastAsia="Times New Roman" w:hAnsi="Times New Roman" w:cs="Times New Roman" w:hint="default"/>
        <w:b w:val="0"/>
        <w:bCs w:val="0"/>
        <w:i w:val="0"/>
        <w:iCs w:val="0"/>
        <w:color w:val="000000"/>
      </w:rPr>
    </w:lvl>
    <w:lvl w:ilvl="1">
      <w:start w:val="1"/>
      <w:numFmt w:val="decimal"/>
      <w:lvlText w:val="21.%2."/>
      <w:lvlJc w:val="left"/>
      <w:pPr>
        <w:tabs>
          <w:tab w:val="num" w:pos="1021"/>
        </w:tabs>
        <w:ind w:left="0" w:firstLine="851"/>
      </w:pPr>
      <w:rPr>
        <w:rFonts w:ascii="Times New Roman" w:hAnsi="Times New Roman" w:cs="Times New Roman" w:hint="default"/>
        <w:b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5" w15:restartNumberingAfterBreak="0">
    <w:nsid w:val="726B356B"/>
    <w:multiLevelType w:val="multilevel"/>
    <w:tmpl w:val="0D969262"/>
    <w:lvl w:ilvl="0">
      <w:start w:val="25"/>
      <w:numFmt w:val="decimal"/>
      <w:lvlText w:val="%1."/>
      <w:lvlJc w:val="left"/>
      <w:pPr>
        <w:ind w:left="660" w:hanging="660"/>
      </w:pPr>
      <w:rPr>
        <w:rFonts w:hint="default"/>
      </w:rPr>
    </w:lvl>
    <w:lvl w:ilvl="1">
      <w:start w:val="1"/>
      <w:numFmt w:val="decimal"/>
      <w:lvlText w:val="%1.%2."/>
      <w:lvlJc w:val="left"/>
      <w:pPr>
        <w:ind w:left="1511" w:hanging="6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6" w15:restartNumberingAfterBreak="0">
    <w:nsid w:val="72FE48E7"/>
    <w:multiLevelType w:val="multilevel"/>
    <w:tmpl w:val="25F0D856"/>
    <w:lvl w:ilvl="0">
      <w:start w:val="17"/>
      <w:numFmt w:val="decimal"/>
      <w:lvlText w:val="%1."/>
      <w:lvlJc w:val="left"/>
      <w:pPr>
        <w:ind w:left="0" w:firstLine="851"/>
      </w:pPr>
      <w:rPr>
        <w:rFonts w:ascii="Times New Roman" w:eastAsia="Times New Roman" w:hAnsi="Times New Roman" w:cs="Times New Roman" w:hint="default"/>
        <w:color w:val="000000"/>
      </w:rPr>
    </w:lvl>
    <w:lvl w:ilvl="1">
      <w:start w:val="1"/>
      <w:numFmt w:val="decimal"/>
      <w:lvlText w:val="17.%2."/>
      <w:lvlJc w:val="left"/>
      <w:pPr>
        <w:tabs>
          <w:tab w:val="num" w:pos="1021"/>
        </w:tabs>
        <w:ind w:left="0" w:firstLine="851"/>
      </w:pPr>
      <w:rPr>
        <w:rFonts w:ascii="Times New Roman" w:hAnsi="Times New Roman" w:cs="Times New Roman" w:hint="default"/>
        <w:b w:val="0"/>
        <w:color w:val="auto"/>
        <w:sz w:val="24"/>
        <w:szCs w:val="24"/>
      </w:rPr>
    </w:lvl>
    <w:lvl w:ilvl="2">
      <w:start w:val="1"/>
      <w:numFmt w:val="decimal"/>
      <w:lvlText w:val="%1.%2.%3."/>
      <w:lvlJc w:val="left"/>
      <w:pPr>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num w:numId="1" w16cid:durableId="160781895">
    <w:abstractNumId w:val="3"/>
  </w:num>
  <w:num w:numId="2" w16cid:durableId="89745861">
    <w:abstractNumId w:val="0"/>
  </w:num>
  <w:num w:numId="3" w16cid:durableId="191698679">
    <w:abstractNumId w:val="1"/>
  </w:num>
  <w:num w:numId="4" w16cid:durableId="1773281758">
    <w:abstractNumId w:val="4"/>
  </w:num>
  <w:num w:numId="5" w16cid:durableId="1248005500">
    <w:abstractNumId w:val="6"/>
  </w:num>
  <w:num w:numId="6" w16cid:durableId="1138911561">
    <w:abstractNumId w:val="2"/>
  </w:num>
  <w:num w:numId="7" w16cid:durableId="18929564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26E"/>
    <w:rsid w:val="002306AB"/>
    <w:rsid w:val="002446A0"/>
    <w:rsid w:val="002D4B34"/>
    <w:rsid w:val="003A620B"/>
    <w:rsid w:val="005D1CCD"/>
    <w:rsid w:val="006B026E"/>
    <w:rsid w:val="006E5951"/>
    <w:rsid w:val="00844FBE"/>
    <w:rsid w:val="008D41A5"/>
    <w:rsid w:val="008E07AD"/>
    <w:rsid w:val="00CE53B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4A904"/>
  <w15:chartTrackingRefBased/>
  <w15:docId w15:val="{4A4C866F-DA22-467E-81BB-A6D00E1F4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026E"/>
    <w:pPr>
      <w:spacing w:after="0" w:line="240" w:lineRule="auto"/>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6B02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B02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B026E"/>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B026E"/>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B026E"/>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B026E"/>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B026E"/>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B026E"/>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B026E"/>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B026E"/>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B026E"/>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B026E"/>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B026E"/>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B026E"/>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B026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B026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B026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B026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B026E"/>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B026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B026E"/>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B026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B026E"/>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B026E"/>
    <w:rPr>
      <w:i/>
      <w:iCs/>
      <w:color w:val="404040" w:themeColor="text1" w:themeTint="BF"/>
    </w:rPr>
  </w:style>
  <w:style w:type="paragraph" w:styleId="Sraopastraipa">
    <w:name w:val="List Paragraph"/>
    <w:basedOn w:val="prastasis"/>
    <w:uiPriority w:val="34"/>
    <w:qFormat/>
    <w:rsid w:val="006B026E"/>
    <w:pPr>
      <w:ind w:left="720"/>
      <w:contextualSpacing/>
    </w:pPr>
  </w:style>
  <w:style w:type="character" w:styleId="Rykuspabraukimas">
    <w:name w:val="Intense Emphasis"/>
    <w:basedOn w:val="Numatytasispastraiposriftas"/>
    <w:uiPriority w:val="21"/>
    <w:qFormat/>
    <w:rsid w:val="006B026E"/>
    <w:rPr>
      <w:i/>
      <w:iCs/>
      <w:color w:val="2F5496" w:themeColor="accent1" w:themeShade="BF"/>
    </w:rPr>
  </w:style>
  <w:style w:type="paragraph" w:styleId="Iskirtacitata">
    <w:name w:val="Intense Quote"/>
    <w:basedOn w:val="prastasis"/>
    <w:next w:val="prastasis"/>
    <w:link w:val="IskirtacitataDiagrama"/>
    <w:uiPriority w:val="30"/>
    <w:qFormat/>
    <w:rsid w:val="006B02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B026E"/>
    <w:rPr>
      <w:i/>
      <w:iCs/>
      <w:color w:val="2F5496" w:themeColor="accent1" w:themeShade="BF"/>
    </w:rPr>
  </w:style>
  <w:style w:type="character" w:styleId="Rykinuoroda">
    <w:name w:val="Intense Reference"/>
    <w:basedOn w:val="Numatytasispastraiposriftas"/>
    <w:uiPriority w:val="32"/>
    <w:qFormat/>
    <w:rsid w:val="006B026E"/>
    <w:rPr>
      <w:b/>
      <w:bCs/>
      <w:smallCaps/>
      <w:color w:val="2F5496" w:themeColor="accent1" w:themeShade="BF"/>
      <w:spacing w:val="5"/>
    </w:rPr>
  </w:style>
  <w:style w:type="table" w:styleId="Lentelstinklelis">
    <w:name w:val="Table Grid"/>
    <w:basedOn w:val="prastojilentel"/>
    <w:uiPriority w:val="39"/>
    <w:rsid w:val="006B0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jtip">
    <w:name w:val="tajtip"/>
    <w:basedOn w:val="prastasis"/>
    <w:rsid w:val="006B026E"/>
    <w:pPr>
      <w:spacing w:before="100" w:beforeAutospacing="1" w:after="100" w:afterAutospacing="1"/>
    </w:pPr>
    <w:rPr>
      <w:szCs w:val="24"/>
      <w:lang w:eastAsia="lt-LT"/>
    </w:rPr>
  </w:style>
  <w:style w:type="character" w:customStyle="1" w:styleId="normal-h">
    <w:name w:val="normal-h"/>
    <w:basedOn w:val="Numatytasispastraiposriftas"/>
    <w:rsid w:val="006B026E"/>
  </w:style>
  <w:style w:type="paragraph" w:customStyle="1" w:styleId="Stilius1">
    <w:name w:val="Stilius1"/>
    <w:basedOn w:val="Sraassunumeriais"/>
    <w:link w:val="Stilius1Diagrama"/>
    <w:qFormat/>
    <w:rsid w:val="006B026E"/>
    <w:pPr>
      <w:numPr>
        <w:ilvl w:val="1"/>
        <w:numId w:val="3"/>
      </w:numPr>
      <w:shd w:val="clear" w:color="auto" w:fill="FFFFFF"/>
      <w:tabs>
        <w:tab w:val="clear" w:pos="1305"/>
        <w:tab w:val="left" w:pos="567"/>
      </w:tabs>
      <w:spacing w:line="276" w:lineRule="auto"/>
      <w:ind w:firstLine="0"/>
      <w:jc w:val="both"/>
    </w:pPr>
  </w:style>
  <w:style w:type="character" w:customStyle="1" w:styleId="Stilius1Diagrama">
    <w:name w:val="Stilius1 Diagrama"/>
    <w:basedOn w:val="Numatytasispastraiposriftas"/>
    <w:link w:val="Stilius1"/>
    <w:rsid w:val="006B026E"/>
    <w:rPr>
      <w:rFonts w:ascii="Times New Roman" w:eastAsia="Times New Roman" w:hAnsi="Times New Roman" w:cs="Times New Roman"/>
      <w:kern w:val="0"/>
      <w:sz w:val="24"/>
      <w:szCs w:val="20"/>
      <w:shd w:val="clear" w:color="auto" w:fill="FFFFFF"/>
      <w14:ligatures w14:val="none"/>
    </w:rPr>
  </w:style>
  <w:style w:type="paragraph" w:styleId="Sraassunumeriais">
    <w:name w:val="List Number"/>
    <w:basedOn w:val="prastasis"/>
    <w:uiPriority w:val="99"/>
    <w:semiHidden/>
    <w:unhideWhenUsed/>
    <w:rsid w:val="006B026E"/>
    <w:pPr>
      <w:numPr>
        <w:numId w:val="1"/>
      </w:numPr>
      <w:ind w:firstLine="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22792</Words>
  <Characters>12993</Characters>
  <Application>Microsoft Office Word</Application>
  <DocSecurity>0</DocSecurity>
  <Lines>108</Lines>
  <Paragraphs>71</Paragraphs>
  <ScaleCrop>false</ScaleCrop>
  <Company/>
  <LinksUpToDate>false</LinksUpToDate>
  <CharactersWithSpaces>35714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Bolnaitė</dc:creator>
  <cp:keywords/>
  <dc:description/>
  <cp:lastModifiedBy>Irma Gritenienė</cp:lastModifiedBy>
  <cp:revision>2</cp:revision>
  <dcterms:created xsi:type="dcterms:W3CDTF">2026-01-05T07:09:00Z</dcterms:created>
  <dcterms:modified xsi:type="dcterms:W3CDTF">2026-01-05T07:09:00Z</dcterms:modified>
</cp:coreProperties>
</file>