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4891" w:rsidRDefault="002B0DF7" w:rsidP="00124891">
      <w:pPr>
        <w:rPr>
          <w:b/>
        </w:rPr>
      </w:pPr>
      <w:r>
        <w:t xml:space="preserve">                                                                                        </w:t>
      </w:r>
    </w:p>
    <w:p w:rsidR="002B0DF7" w:rsidRDefault="002B0DF7" w:rsidP="001F0B2E">
      <w:pPr>
        <w:jc w:val="center"/>
        <w:rPr>
          <w:b/>
        </w:rPr>
      </w:pPr>
    </w:p>
    <w:p w:rsidR="002B0DF7" w:rsidRDefault="005E04D6" w:rsidP="00124891">
      <w:pPr>
        <w:jc w:val="center"/>
        <w:rPr>
          <w:b/>
        </w:rPr>
      </w:pPr>
      <w:bookmarkStart w:id="0" w:name="_GoBack"/>
      <w:r>
        <w:rPr>
          <w:b/>
        </w:rPr>
        <w:t xml:space="preserve">PANEVĖŽIO RŪMŲ </w:t>
      </w:r>
      <w:r w:rsidR="002B0DF7">
        <w:rPr>
          <w:b/>
        </w:rPr>
        <w:t xml:space="preserve">ARCHYVO SKYRIAUS SPECIALISTO (VYRESNIOJO ARCHYVARO) </w:t>
      </w:r>
      <w:bookmarkEnd w:id="0"/>
      <w:r w:rsidR="002B0DF7">
        <w:rPr>
          <w:b/>
        </w:rPr>
        <w:t xml:space="preserve"> </w:t>
      </w:r>
      <w:r w:rsidR="00D767F0">
        <w:rPr>
          <w:b/>
        </w:rPr>
        <w:t>PAREIGYBĖS</w:t>
      </w:r>
      <w:r w:rsidR="00106EFB">
        <w:rPr>
          <w:b/>
        </w:rPr>
        <w:t xml:space="preserve"> </w:t>
      </w:r>
      <w:r w:rsidR="00124891">
        <w:rPr>
          <w:b/>
        </w:rPr>
        <w:t xml:space="preserve">SPECIALŪS REIKALAVIMAI </w:t>
      </w:r>
      <w:r w:rsidR="00124891" w:rsidRPr="00124891">
        <w:rPr>
          <w:b/>
        </w:rPr>
        <w:t xml:space="preserve">IR </w:t>
      </w:r>
      <w:r w:rsidR="00124891">
        <w:rPr>
          <w:b/>
        </w:rPr>
        <w:t>FUNKCIJOS</w:t>
      </w:r>
    </w:p>
    <w:p w:rsidR="002B0DF7" w:rsidRDefault="002B0DF7" w:rsidP="001F0B2E">
      <w:pPr>
        <w:jc w:val="center"/>
        <w:rPr>
          <w:b/>
        </w:rPr>
      </w:pPr>
    </w:p>
    <w:p w:rsidR="002B0DF7" w:rsidRPr="006A6DA4" w:rsidRDefault="002B0DF7" w:rsidP="00DC6062">
      <w:pPr>
        <w:jc w:val="both"/>
        <w:rPr>
          <w:b/>
          <w:color w:val="FF0000"/>
        </w:rPr>
      </w:pPr>
    </w:p>
    <w:p w:rsidR="00641A5C" w:rsidRDefault="00641A5C" w:rsidP="00124891">
      <w:pPr>
        <w:jc w:val="center"/>
        <w:rPr>
          <w:b/>
        </w:rPr>
      </w:pPr>
      <w:r>
        <w:rPr>
          <w:b/>
        </w:rPr>
        <w:t>SPECIALŪS REIKALAVIMAI ŠIAS PAREIGAS EINANČIAM   DARBUOTOJUI</w:t>
      </w:r>
    </w:p>
    <w:p w:rsidR="002B0DF7" w:rsidRPr="006A6DA4" w:rsidRDefault="002B0DF7" w:rsidP="00DC6062">
      <w:pPr>
        <w:pStyle w:val="Sraopastraipa"/>
        <w:ind w:left="0"/>
        <w:jc w:val="both"/>
        <w:rPr>
          <w:b/>
          <w:color w:val="99CC00"/>
        </w:rPr>
      </w:pPr>
    </w:p>
    <w:p w:rsidR="002B0DF7" w:rsidRDefault="003B16B8" w:rsidP="00290CDA">
      <w:pPr>
        <w:jc w:val="both"/>
      </w:pPr>
      <w:r>
        <w:tab/>
      </w:r>
      <w:r w:rsidR="002B0DF7" w:rsidRPr="00362AC7">
        <w:t>Darbuotojas, einantis šias pareigas, turi atitikti šiuos specialius reikalavimus:</w:t>
      </w:r>
    </w:p>
    <w:p w:rsidR="002B0DF7" w:rsidRDefault="002B0DF7" w:rsidP="00124891">
      <w:pPr>
        <w:numPr>
          <w:ilvl w:val="0"/>
          <w:numId w:val="6"/>
        </w:numPr>
        <w:ind w:left="1276"/>
        <w:jc w:val="both"/>
      </w:pPr>
      <w:r>
        <w:t>turėti aukštesnįjį išsilavinimą, arba iki 1995 metų įgytą specialųjį vidurinį išsilavinimą</w:t>
      </w:r>
      <w:r w:rsidR="00D44F30">
        <w:t>;</w:t>
      </w:r>
    </w:p>
    <w:p w:rsidR="002B0DF7" w:rsidRPr="002612EA" w:rsidRDefault="002B0DF7" w:rsidP="00124891">
      <w:pPr>
        <w:ind w:firstLine="916"/>
        <w:jc w:val="both"/>
      </w:pPr>
      <w:r>
        <w:t>2. i</w:t>
      </w:r>
      <w:r w:rsidRPr="00202085">
        <w:t xml:space="preserve">šmanyti Lietuvos Respublikos dokumentų ir archyvų įstatymą, Lietuvos valstybinio archyvų fondo nuostatus ir kitus teisės aktus, reglamentuojančius archyvo </w:t>
      </w:r>
      <w:r>
        <w:t>veiklą;</w:t>
      </w:r>
    </w:p>
    <w:p w:rsidR="002B0DF7" w:rsidRPr="00202085" w:rsidRDefault="002B0DF7" w:rsidP="00124891">
      <w:pPr>
        <w:ind w:firstLine="916"/>
        <w:jc w:val="both"/>
      </w:pPr>
      <w:r>
        <w:rPr>
          <w:color w:val="000000"/>
        </w:rPr>
        <w:t>3. i</w:t>
      </w:r>
      <w:r w:rsidRPr="00290CDA">
        <w:rPr>
          <w:color w:val="000000"/>
        </w:rPr>
        <w:t>šmanyti dokumentų (bylų) parengimo saugoti ir jų naudojimo tvarką, nuolatinio, ilgo ir laikino saugojimo bylų įforminimo tvarką;</w:t>
      </w:r>
    </w:p>
    <w:p w:rsidR="002B0DF7" w:rsidRPr="00C95E6E" w:rsidRDefault="002B0DF7" w:rsidP="00124891">
      <w:pPr>
        <w:ind w:firstLine="916"/>
        <w:jc w:val="both"/>
      </w:pPr>
      <w:r>
        <w:rPr>
          <w:color w:val="000000"/>
        </w:rPr>
        <w:t>4. i</w:t>
      </w:r>
      <w:r w:rsidRPr="00290CDA">
        <w:rPr>
          <w:color w:val="000000"/>
        </w:rPr>
        <w:t xml:space="preserve">šmanyti dokumentų </w:t>
      </w:r>
      <w:r w:rsidRPr="00C95E6E">
        <w:t xml:space="preserve">rengimo taisykles, </w:t>
      </w:r>
      <w:r w:rsidRPr="00290CDA">
        <w:rPr>
          <w:color w:val="000000"/>
        </w:rPr>
        <w:t xml:space="preserve">saugojimo terminus, teismo nuolatinio saugojimo dokumentų, jei jie bus saugomi valstybės, perdavimo, </w:t>
      </w:r>
      <w:r w:rsidRPr="00C95E6E">
        <w:t>nurašymo ir atrinkimo naikinti</w:t>
      </w:r>
      <w:r w:rsidRPr="00290CDA">
        <w:rPr>
          <w:color w:val="000000"/>
        </w:rPr>
        <w:t xml:space="preserve"> tvarką, </w:t>
      </w:r>
      <w:r w:rsidRPr="00202085">
        <w:t>archyvo saugyklų reikalavimus</w:t>
      </w:r>
      <w:r w:rsidRPr="00290CDA">
        <w:rPr>
          <w:color w:val="000000"/>
        </w:rPr>
        <w:t>;</w:t>
      </w:r>
    </w:p>
    <w:p w:rsidR="002B0DF7" w:rsidRDefault="002B0DF7" w:rsidP="00124891">
      <w:pPr>
        <w:ind w:firstLine="916"/>
        <w:jc w:val="both"/>
      </w:pPr>
      <w:r>
        <w:t>5. i</w:t>
      </w:r>
      <w:r w:rsidRPr="00202085">
        <w:t xml:space="preserve">šmanyti asmens duomenų </w:t>
      </w:r>
      <w:r>
        <w:t>ap</w:t>
      </w:r>
      <w:r w:rsidRPr="00202085">
        <w:t>saugos</w:t>
      </w:r>
      <w:r>
        <w:t xml:space="preserve">, profesinės, komercinės ar kitos įstatymų saugomos paslapties </w:t>
      </w:r>
      <w:r w:rsidRPr="00202085">
        <w:t>reikalavimus;</w:t>
      </w:r>
    </w:p>
    <w:p w:rsidR="002B0DF7" w:rsidRPr="00C97610" w:rsidRDefault="002B0DF7" w:rsidP="00124891">
      <w:pPr>
        <w:ind w:firstLine="916"/>
        <w:jc w:val="both"/>
      </w:pPr>
      <w:r>
        <w:t>6. s</w:t>
      </w:r>
      <w:r w:rsidRPr="00795E84">
        <w:t>klandžiai dėstyti mintis raštu ir žodžiu, gebėti</w:t>
      </w:r>
      <w:r>
        <w:t xml:space="preserve"> </w:t>
      </w:r>
      <w:r w:rsidRPr="00795E84">
        <w:t xml:space="preserve">valdyti, kaupti, sisteminti, </w:t>
      </w:r>
      <w:r>
        <w:t xml:space="preserve">analizuoti, </w:t>
      </w:r>
      <w:r w:rsidRPr="00795E84">
        <w:t xml:space="preserve">apibendrinti informaciją, rengti </w:t>
      </w:r>
      <w:r>
        <w:t xml:space="preserve">pagrįstas </w:t>
      </w:r>
      <w:r w:rsidRPr="00795E84">
        <w:t>išvadas</w:t>
      </w:r>
      <w:r>
        <w:t>, savarankiškai planuoti ir organizuoti savo darbą</w:t>
      </w:r>
      <w:r w:rsidRPr="00795E84">
        <w:t xml:space="preserve">; </w:t>
      </w:r>
    </w:p>
    <w:p w:rsidR="002B0DF7" w:rsidRDefault="002B0DF7" w:rsidP="00124891">
      <w:pPr>
        <w:ind w:firstLine="916"/>
        <w:jc w:val="both"/>
      </w:pPr>
      <w:r>
        <w:t>7. dirb</w:t>
      </w:r>
      <w:r w:rsidRPr="00C95E6E">
        <w:t>ti kompiuteriu Microsoft Office programiniu paketu.</w:t>
      </w:r>
    </w:p>
    <w:p w:rsidR="002B0DF7" w:rsidRDefault="002B0DF7" w:rsidP="00124891">
      <w:pPr>
        <w:jc w:val="both"/>
      </w:pPr>
    </w:p>
    <w:p w:rsidR="00641A5C" w:rsidRDefault="00641A5C" w:rsidP="00641A5C">
      <w:pPr>
        <w:ind w:firstLine="1276"/>
        <w:rPr>
          <w:b/>
        </w:rPr>
      </w:pPr>
      <w:r>
        <w:rPr>
          <w:b/>
        </w:rPr>
        <w:t xml:space="preserve">                                                     </w:t>
      </w:r>
    </w:p>
    <w:p w:rsidR="00641A5C" w:rsidRDefault="00641A5C" w:rsidP="00641A5C">
      <w:pPr>
        <w:ind w:firstLine="1276"/>
        <w:jc w:val="center"/>
        <w:rPr>
          <w:b/>
        </w:rPr>
      </w:pPr>
      <w:r>
        <w:rPr>
          <w:b/>
        </w:rPr>
        <w:t xml:space="preserve"> ŠIAS PAREIGAS EINANČIO </w:t>
      </w:r>
      <w:r w:rsidRPr="008F4195">
        <w:rPr>
          <w:b/>
        </w:rPr>
        <w:t>DARBUOTOJ</w:t>
      </w:r>
      <w:r>
        <w:rPr>
          <w:b/>
        </w:rPr>
        <w:t>O</w:t>
      </w:r>
      <w:r w:rsidRPr="008F4195">
        <w:rPr>
          <w:b/>
        </w:rPr>
        <w:t xml:space="preserve"> </w:t>
      </w:r>
      <w:r>
        <w:rPr>
          <w:b/>
        </w:rPr>
        <w:t>FUNKCIJOS</w:t>
      </w:r>
    </w:p>
    <w:p w:rsidR="002B0DF7" w:rsidRDefault="002B0DF7" w:rsidP="002A2FF8">
      <w:pPr>
        <w:ind w:left="360"/>
        <w:jc w:val="center"/>
        <w:rPr>
          <w:b/>
        </w:rPr>
      </w:pPr>
    </w:p>
    <w:p w:rsidR="002B0DF7" w:rsidRDefault="003B16B8" w:rsidP="005B025D">
      <w:pPr>
        <w:ind w:left="480" w:hanging="480"/>
        <w:jc w:val="both"/>
      </w:pPr>
      <w:r>
        <w:tab/>
      </w:r>
      <w:r>
        <w:tab/>
      </w:r>
      <w:r w:rsidR="002B0DF7">
        <w:t>Šias pareigas einantis darbuotojas vykdo šias funkcijas:</w:t>
      </w:r>
    </w:p>
    <w:p w:rsidR="002B0DF7" w:rsidRDefault="003B16B8" w:rsidP="005B025D">
      <w:pPr>
        <w:jc w:val="both"/>
      </w:pPr>
      <w:r>
        <w:tab/>
      </w:r>
      <w:r w:rsidR="002B0DF7">
        <w:t xml:space="preserve">1. planuoja, organizuoja, koordinuoja ir kontroliuoja Panevėžio apylinkės teismo </w:t>
      </w:r>
      <w:r w:rsidR="00D95491">
        <w:t>archyvo</w:t>
      </w:r>
      <w:r w:rsidR="00D95491" w:rsidRPr="008160C9">
        <w:rPr>
          <w:color w:val="0000FF"/>
        </w:rPr>
        <w:t xml:space="preserve"> </w:t>
      </w:r>
      <w:r w:rsidR="00D95491" w:rsidRPr="006F2A60">
        <w:t xml:space="preserve">skyriaus </w:t>
      </w:r>
      <w:r w:rsidR="00693F0D">
        <w:t>Panevėžio rūmuose</w:t>
      </w:r>
      <w:r w:rsidR="002B0DF7">
        <w:t xml:space="preserve"> darbą, asmeniškai atsako už šiam skyriui priskirtų uždavinių ir funkcijų įgyvendinimą;  </w:t>
      </w:r>
    </w:p>
    <w:p w:rsidR="002B0DF7" w:rsidRDefault="003B16B8" w:rsidP="005B025D">
      <w:pPr>
        <w:jc w:val="both"/>
      </w:pPr>
      <w:r>
        <w:tab/>
      </w:r>
      <w:r w:rsidR="002B0DF7">
        <w:t xml:space="preserve">2. nustatyta tvarka išduoda </w:t>
      </w:r>
      <w:r w:rsidR="00D95491">
        <w:t>Panevėžio apylinkės teismo archyvo</w:t>
      </w:r>
      <w:r w:rsidR="00D95491" w:rsidRPr="008160C9">
        <w:rPr>
          <w:color w:val="0000FF"/>
        </w:rPr>
        <w:t xml:space="preserve"> </w:t>
      </w:r>
      <w:r w:rsidR="00D95491" w:rsidRPr="006F2A60">
        <w:t xml:space="preserve">skyriaus </w:t>
      </w:r>
      <w:r w:rsidR="00D95491">
        <w:t xml:space="preserve">Panevėžio rūmuose </w:t>
      </w:r>
      <w:r w:rsidR="002B0DF7">
        <w:t>saugomus dokumentus laikinam naudojimui</w:t>
      </w:r>
      <w:r w:rsidR="002B0DF7" w:rsidRPr="00844390">
        <w:rPr>
          <w:color w:val="0000FF"/>
        </w:rPr>
        <w:t xml:space="preserve"> </w:t>
      </w:r>
      <w:r w:rsidR="00D95491">
        <w:t>ir kontroliuoja</w:t>
      </w:r>
      <w:r w:rsidR="002B0DF7" w:rsidRPr="006F2A60">
        <w:t xml:space="preserve"> jų grąžinimą, archyvo skyriuje</w:t>
      </w:r>
      <w:r w:rsidR="002B0DF7">
        <w:t xml:space="preserve"> saugomų dokumentų pagrindu išduoda patvirtintas kopijas, nuorašus, išrašus, rengia atsakymus į paklausimus, kurie priskirti teismo archyvo kompetencijai;</w:t>
      </w:r>
    </w:p>
    <w:p w:rsidR="002B0DF7" w:rsidRDefault="003B16B8" w:rsidP="005B025D">
      <w:pPr>
        <w:jc w:val="both"/>
      </w:pPr>
      <w:r>
        <w:tab/>
      </w:r>
      <w:r w:rsidR="002B0DF7">
        <w:t xml:space="preserve">3. vykdo </w:t>
      </w:r>
      <w:r w:rsidR="00D95491">
        <w:t>Panevėžio apylinkės teismo archyvo</w:t>
      </w:r>
      <w:r w:rsidR="00D95491" w:rsidRPr="008160C9">
        <w:rPr>
          <w:color w:val="0000FF"/>
        </w:rPr>
        <w:t xml:space="preserve"> </w:t>
      </w:r>
      <w:r w:rsidR="00D95491" w:rsidRPr="006F2A60">
        <w:t xml:space="preserve">skyriaus </w:t>
      </w:r>
      <w:r w:rsidR="00D95491">
        <w:t xml:space="preserve">Panevėžio rūmuose </w:t>
      </w:r>
      <w:r w:rsidR="002B0DF7" w:rsidRPr="006F2A60">
        <w:t>saugomų</w:t>
      </w:r>
      <w:r w:rsidR="002B0DF7">
        <w:t xml:space="preserve"> bylų įvykdytų dokumentų (vykdomųjų raštų, hipotekos skyriaus pažymėjimų, kt. dokumentų) valdymą: įsiuva dokumentus  į bylas, atlieka bylos lapų numeravimą, vidaus apyrašo sudarymą, žymi dokumento įvykdymą Lietuvos teismų informacinės sistemos LITEKO teismo bylų elektroninėje kortelėje PROCESAS; </w:t>
      </w:r>
    </w:p>
    <w:p w:rsidR="002B0DF7" w:rsidRPr="006F2A60" w:rsidRDefault="003B16B8" w:rsidP="005B025D">
      <w:pPr>
        <w:jc w:val="both"/>
      </w:pPr>
      <w:r>
        <w:tab/>
      </w:r>
      <w:r w:rsidR="00D95491">
        <w:t>4. rengia iš Panevėžio rūmų</w:t>
      </w:r>
      <w:r w:rsidR="002B0DF7">
        <w:t xml:space="preserve"> raštinės </w:t>
      </w:r>
      <w:r w:rsidR="00D95491">
        <w:t>į teismo</w:t>
      </w:r>
      <w:r w:rsidR="002B0DF7" w:rsidRPr="006F2A60">
        <w:t xml:space="preserve"> archyvo skyrių perduodamų procesinių bylų grafiką, teikia jį tvirtinti; </w:t>
      </w:r>
    </w:p>
    <w:p w:rsidR="002B0DF7" w:rsidRDefault="003B16B8" w:rsidP="005B025D">
      <w:pPr>
        <w:widowControl w:val="0"/>
        <w:shd w:val="clear" w:color="auto" w:fill="FFFFFF"/>
        <w:tabs>
          <w:tab w:val="left" w:pos="1276"/>
        </w:tabs>
        <w:autoSpaceDE w:val="0"/>
        <w:autoSpaceDN w:val="0"/>
        <w:adjustRightInd w:val="0"/>
        <w:spacing w:line="277" w:lineRule="exact"/>
        <w:ind w:right="65"/>
        <w:jc w:val="both"/>
      </w:pPr>
      <w:r>
        <w:tab/>
      </w:r>
      <w:r w:rsidR="00D95491">
        <w:t>5. priima iš Panevėžio rūmų</w:t>
      </w:r>
      <w:r w:rsidR="002B0DF7">
        <w:t xml:space="preserve"> raštinės  į teismo archyvo skyrių dokumentus (bylas) sutvarkytus pagal teisės aktų reikalavimus;</w:t>
      </w:r>
    </w:p>
    <w:p w:rsidR="002B0DF7" w:rsidRDefault="003B16B8" w:rsidP="005B025D">
      <w:pPr>
        <w:widowControl w:val="0"/>
        <w:shd w:val="clear" w:color="auto" w:fill="FFFFFF"/>
        <w:tabs>
          <w:tab w:val="left" w:pos="1276"/>
        </w:tabs>
        <w:autoSpaceDE w:val="0"/>
        <w:autoSpaceDN w:val="0"/>
        <w:adjustRightInd w:val="0"/>
        <w:spacing w:line="277" w:lineRule="exact"/>
        <w:ind w:right="65"/>
        <w:jc w:val="both"/>
      </w:pPr>
      <w:r>
        <w:t xml:space="preserve"> </w:t>
      </w:r>
      <w:r>
        <w:tab/>
      </w:r>
      <w:r w:rsidR="002B0DF7">
        <w:t>4. sistemina ir saugo bylas, teismo dokumentus pagal nustatytus teisės aktų reikalavimus;</w:t>
      </w:r>
    </w:p>
    <w:p w:rsidR="002B0DF7" w:rsidRDefault="003B16B8" w:rsidP="005B025D">
      <w:pPr>
        <w:widowControl w:val="0"/>
        <w:shd w:val="clear" w:color="auto" w:fill="FFFFFF"/>
        <w:tabs>
          <w:tab w:val="left" w:pos="1276"/>
        </w:tabs>
        <w:autoSpaceDE w:val="0"/>
        <w:autoSpaceDN w:val="0"/>
        <w:adjustRightInd w:val="0"/>
        <w:spacing w:line="277" w:lineRule="exact"/>
        <w:ind w:right="65"/>
        <w:jc w:val="both"/>
      </w:pPr>
      <w:r>
        <w:tab/>
      </w:r>
      <w:r w:rsidR="002B0DF7">
        <w:t>5. u</w:t>
      </w:r>
      <w:r w:rsidR="002B0DF7" w:rsidRPr="00D43701">
        <w:t>žtikrin</w:t>
      </w:r>
      <w:r w:rsidR="002B0DF7">
        <w:t>a</w:t>
      </w:r>
      <w:r w:rsidR="002B0DF7" w:rsidRPr="00D43701">
        <w:t xml:space="preserve">, kad </w:t>
      </w:r>
      <w:r w:rsidR="002B0DF7">
        <w:t>su</w:t>
      </w:r>
      <w:r w:rsidR="002B0DF7" w:rsidRPr="00D43701">
        <w:t xml:space="preserve"> </w:t>
      </w:r>
      <w:r w:rsidR="00D95491">
        <w:t>Panevėžio apylinkės teismo archyvo</w:t>
      </w:r>
      <w:r w:rsidR="00D95491" w:rsidRPr="008160C9">
        <w:rPr>
          <w:color w:val="0000FF"/>
        </w:rPr>
        <w:t xml:space="preserve"> </w:t>
      </w:r>
      <w:r w:rsidR="00D95491" w:rsidRPr="006F2A60">
        <w:t xml:space="preserve">skyriaus </w:t>
      </w:r>
      <w:r w:rsidR="00D95491">
        <w:t>Panevėžio rūmuose</w:t>
      </w:r>
      <w:r w:rsidR="002B0DF7" w:rsidRPr="00D43701">
        <w:t xml:space="preserve"> esančiais dokumentais, bylomis būtų disponuojama la</w:t>
      </w:r>
      <w:r w:rsidR="002B0DF7">
        <w:t>ikantis teisės aktų reikalavimų;</w:t>
      </w:r>
    </w:p>
    <w:p w:rsidR="002B0DF7" w:rsidRDefault="002B0DF7" w:rsidP="003B16B8">
      <w:pPr>
        <w:widowControl w:val="0"/>
        <w:shd w:val="clear" w:color="auto" w:fill="FFFFFF"/>
        <w:tabs>
          <w:tab w:val="left" w:pos="1276"/>
        </w:tabs>
        <w:autoSpaceDE w:val="0"/>
        <w:autoSpaceDN w:val="0"/>
        <w:adjustRightInd w:val="0"/>
        <w:spacing w:line="277" w:lineRule="exact"/>
        <w:ind w:right="65" w:firstLine="1276"/>
        <w:jc w:val="both"/>
      </w:pPr>
      <w:r>
        <w:t xml:space="preserve">6. atlieka </w:t>
      </w:r>
      <w:r w:rsidR="00D95491">
        <w:t>Panevėžio apylinkės teismo archyvo</w:t>
      </w:r>
      <w:r w:rsidR="00D95491" w:rsidRPr="008160C9">
        <w:rPr>
          <w:color w:val="0000FF"/>
        </w:rPr>
        <w:t xml:space="preserve"> </w:t>
      </w:r>
      <w:r w:rsidR="00D95491" w:rsidRPr="006F2A60">
        <w:t xml:space="preserve">skyriaus </w:t>
      </w:r>
      <w:r w:rsidR="00D95491">
        <w:t xml:space="preserve">Panevėžio rūmų </w:t>
      </w:r>
      <w:r>
        <w:t>saugomų bylų bei dokumentų fizinės būklės stebėseną bei užtikrina, kad dokumentai būtų saugomi laikantis teisės aktuose nustatytų dokumentų saugojimo reikalavimų, įgyvendina dokumentų išsaugojimą užtikrinančias priemones, prireikus, atlieka dokumentų restauravimą;</w:t>
      </w:r>
    </w:p>
    <w:p w:rsidR="002B0DF7" w:rsidRDefault="003B16B8" w:rsidP="003B16B8">
      <w:pPr>
        <w:ind w:firstLine="1276"/>
        <w:jc w:val="both"/>
      </w:pPr>
      <w:r>
        <w:lastRenderedPageBreak/>
        <w:t xml:space="preserve"> </w:t>
      </w:r>
      <w:r w:rsidR="002B0DF7">
        <w:t xml:space="preserve">7. užtikrina </w:t>
      </w:r>
      <w:r w:rsidR="00D95491">
        <w:t>Panevėžio apylinkės teismo archyvo</w:t>
      </w:r>
      <w:r w:rsidR="00D95491" w:rsidRPr="008160C9">
        <w:rPr>
          <w:color w:val="0000FF"/>
        </w:rPr>
        <w:t xml:space="preserve"> </w:t>
      </w:r>
      <w:r w:rsidR="00D95491" w:rsidRPr="006F2A60">
        <w:t xml:space="preserve">skyriaus </w:t>
      </w:r>
      <w:r w:rsidR="00D95491">
        <w:t xml:space="preserve">Panevėžio rūmuose </w:t>
      </w:r>
      <w:r w:rsidR="002B0DF7">
        <w:t>saugomų dokumentų tvarką ir greitą jų paiešką;</w:t>
      </w:r>
    </w:p>
    <w:p w:rsidR="002B0DF7" w:rsidRPr="006F2A60" w:rsidRDefault="002B0DF7" w:rsidP="003B16B8">
      <w:pPr>
        <w:ind w:firstLine="1276"/>
        <w:jc w:val="both"/>
      </w:pPr>
      <w:r>
        <w:t xml:space="preserve">8. </w:t>
      </w:r>
      <w:r w:rsidRPr="00DF19A9">
        <w:t>organizuoja nustatytų trūkstamų dokumentų</w:t>
      </w:r>
      <w:r>
        <w:t xml:space="preserve"> (bylų)</w:t>
      </w:r>
      <w:r w:rsidRPr="00DF19A9">
        <w:t xml:space="preserve"> paiešką, jų neradus, surašo prarastų dokumentų aktą</w:t>
      </w:r>
      <w:r>
        <w:t>,</w:t>
      </w:r>
      <w:r w:rsidRPr="00981FE7">
        <w:t xml:space="preserve"> </w:t>
      </w:r>
      <w:r w:rsidRPr="00D13F92">
        <w:t xml:space="preserve">informuoja </w:t>
      </w:r>
      <w:r>
        <w:t xml:space="preserve">archyvo skyriaus vedėją, </w:t>
      </w:r>
      <w:r w:rsidRPr="00D13F92">
        <w:t xml:space="preserve">teismo pirmininką ir pateikia </w:t>
      </w:r>
      <w:r>
        <w:t xml:space="preserve">tvirtinti </w:t>
      </w:r>
      <w:r w:rsidRPr="00D13F92">
        <w:t>teismo kancleriui</w:t>
      </w:r>
      <w:r>
        <w:t xml:space="preserve">. </w:t>
      </w:r>
      <w:r w:rsidRPr="006F2A60">
        <w:rPr>
          <w:spacing w:val="-1"/>
        </w:rPr>
        <w:t>Apie dingusius ilgai ir nuolat saugomus dokumentus ir bylas informuoja Šiaulių regioninio valstybės archyvo Panevėžio filialą</w:t>
      </w:r>
      <w:r w:rsidRPr="006F2A60">
        <w:t>;</w:t>
      </w:r>
    </w:p>
    <w:p w:rsidR="002B0DF7" w:rsidRDefault="003B16B8" w:rsidP="005B025D">
      <w:pPr>
        <w:ind w:firstLine="1276"/>
        <w:jc w:val="both"/>
      </w:pPr>
      <w:r>
        <w:tab/>
      </w:r>
      <w:r w:rsidR="002B0DF7">
        <w:t xml:space="preserve">9. gavus rašytinį pareikalavimą ir teismo pirmininko ar jo įgalioto asmens nurodymą, siunčia (perduoda) </w:t>
      </w:r>
      <w:r w:rsidR="00D95491">
        <w:t>Panevėžio apylinkės teismo archyvo</w:t>
      </w:r>
      <w:r w:rsidR="00D95491" w:rsidRPr="008160C9">
        <w:rPr>
          <w:color w:val="0000FF"/>
        </w:rPr>
        <w:t xml:space="preserve"> </w:t>
      </w:r>
      <w:r w:rsidR="00D95491" w:rsidRPr="006F2A60">
        <w:t xml:space="preserve">skyriaus </w:t>
      </w:r>
      <w:r w:rsidR="00D95491">
        <w:t xml:space="preserve">Panevėžio rūmuose </w:t>
      </w:r>
      <w:r w:rsidR="002B0DF7">
        <w:t>saugomas bylas jų reikalaujančioms  institucijoms; Lietuvos teismų informacinės sistemos LITEKO teismo bylų elektroninėje kortelėje PROCESAS žymi bylų išsiuntimą (perdavimą); atitinkamai žymi ir grąžinimą;</w:t>
      </w:r>
    </w:p>
    <w:p w:rsidR="002B0DF7" w:rsidRDefault="003B16B8" w:rsidP="005B025D">
      <w:pPr>
        <w:ind w:firstLine="480"/>
        <w:rPr>
          <w:color w:val="000000"/>
        </w:rPr>
      </w:pPr>
      <w:r>
        <w:tab/>
      </w:r>
      <w:r w:rsidR="002B0DF7">
        <w:t xml:space="preserve">10. </w:t>
      </w:r>
      <w:r w:rsidR="00693F0D">
        <w:rPr>
          <w:color w:val="000000"/>
        </w:rPr>
        <w:t>teismo archyvo skyriaus vedėjo pavedimu</w:t>
      </w:r>
      <w:r w:rsidR="002B0DF7">
        <w:rPr>
          <w:color w:val="000000"/>
        </w:rPr>
        <w:t xml:space="preserve"> rengia darbo ataskaitas;</w:t>
      </w:r>
    </w:p>
    <w:p w:rsidR="002B0DF7" w:rsidRPr="006F2A60" w:rsidRDefault="002B0DF7" w:rsidP="00E90A3F">
      <w:pPr>
        <w:jc w:val="both"/>
      </w:pPr>
      <w:r>
        <w:rPr>
          <w:color w:val="000000"/>
        </w:rPr>
        <w:tab/>
      </w:r>
      <w:r>
        <w:t xml:space="preserve">11. </w:t>
      </w:r>
      <w:r w:rsidRPr="00202085">
        <w:t xml:space="preserve">Elektroninėje archyvo informacinėje sistemoje (EAIS) papildo nuolat ir ilgai saugomų procesinių bylų apyrašų sąrašą, teisės aktų nustatyta tvarka sudaro ilgai ir nuolat saugomų procesinių bylų apyrašus bei jų tęsinius, teikia juos derinti </w:t>
      </w:r>
      <w:r>
        <w:rPr>
          <w:spacing w:val="-1"/>
        </w:rPr>
        <w:t xml:space="preserve">Šiaulių regioninio valstybės archyvo </w:t>
      </w:r>
      <w:r w:rsidRPr="00E451AA">
        <w:rPr>
          <w:spacing w:val="-1"/>
        </w:rPr>
        <w:t xml:space="preserve">Panevėžio </w:t>
      </w:r>
      <w:r>
        <w:rPr>
          <w:spacing w:val="-1"/>
        </w:rPr>
        <w:t>filialui</w:t>
      </w:r>
      <w:r w:rsidRPr="00202085">
        <w:t>;</w:t>
      </w:r>
      <w:r w:rsidRPr="00E90A3F">
        <w:t xml:space="preserve"> </w:t>
      </w:r>
      <w:r w:rsidRPr="006F2A60">
        <w:t>Lietuvos teismų informacinės sistemos LITEKO bylų elektroninėje kortelėje PROCESAS pažymi apyrašo numerį į kurį įrašyta nuolat ar ilgai saugoti palikta procesinė byla;</w:t>
      </w:r>
    </w:p>
    <w:p w:rsidR="002B0DF7" w:rsidRPr="00323C1C" w:rsidRDefault="003B16B8" w:rsidP="00B31A35">
      <w:pPr>
        <w:ind w:firstLine="480"/>
        <w:jc w:val="both"/>
        <w:rPr>
          <w:color w:val="000000"/>
        </w:rPr>
      </w:pPr>
      <w:r>
        <w:tab/>
      </w:r>
      <w:r w:rsidR="002B0DF7">
        <w:t xml:space="preserve">12. </w:t>
      </w:r>
      <w:r w:rsidR="002B0DF7" w:rsidRPr="00202085">
        <w:t>nustatytais terminais per</w:t>
      </w:r>
      <w:r w:rsidR="00D95491">
        <w:t>duoda į valstybės archyvą Panevėžio apylinkės teismo archyvo</w:t>
      </w:r>
      <w:r w:rsidR="00D95491" w:rsidRPr="008160C9">
        <w:rPr>
          <w:color w:val="0000FF"/>
        </w:rPr>
        <w:t xml:space="preserve"> </w:t>
      </w:r>
      <w:r w:rsidR="00D95491" w:rsidRPr="006F2A60">
        <w:t xml:space="preserve">skyriaus </w:t>
      </w:r>
      <w:r w:rsidR="00D95491">
        <w:t>Panevėžio rūmų</w:t>
      </w:r>
      <w:r w:rsidR="002B0DF7" w:rsidRPr="00202085">
        <w:t xml:space="preserve"> nuolatinio saugojimo dokumentus;</w:t>
      </w:r>
    </w:p>
    <w:p w:rsidR="002B0DF7" w:rsidRPr="006F2A60" w:rsidRDefault="003B16B8" w:rsidP="00203744">
      <w:pPr>
        <w:pStyle w:val="Sraopastraipa"/>
        <w:ind w:left="0" w:firstLine="851"/>
        <w:jc w:val="both"/>
      </w:pPr>
      <w:r>
        <w:tab/>
      </w:r>
      <w:r w:rsidR="002B0DF7">
        <w:t xml:space="preserve">13. </w:t>
      </w:r>
      <w:r w:rsidR="002B0DF7" w:rsidRPr="00202085">
        <w:t>dalyvauja atliekant dokumentų vertės ekspertizę,</w:t>
      </w:r>
      <w:r w:rsidR="002B0DF7" w:rsidRPr="00666E03">
        <w:t xml:space="preserve"> </w:t>
      </w:r>
      <w:r w:rsidR="002B0DF7">
        <w:t xml:space="preserve">iš naikinti atrinktų bylų išima sprendimus, nuosprendžius, nutartis, nutarimus, sudaro ir įformina naujas bylas, </w:t>
      </w:r>
      <w:r w:rsidR="002B0DF7" w:rsidRPr="00202085">
        <w:t xml:space="preserve">sudaro naikinti atrinktų </w:t>
      </w:r>
      <w:r w:rsidR="002B0DF7">
        <w:t xml:space="preserve">dokumentų </w:t>
      </w:r>
      <w:r w:rsidR="002B0DF7" w:rsidRPr="00202085">
        <w:t>bylų aktus,</w:t>
      </w:r>
      <w:r w:rsidR="002B0DF7" w:rsidRPr="00324156">
        <w:t xml:space="preserve"> derina juos su </w:t>
      </w:r>
      <w:r w:rsidR="002B0DF7" w:rsidRPr="00324156">
        <w:rPr>
          <w:spacing w:val="-1"/>
        </w:rPr>
        <w:t>Šiaulių regioninio valstybės archyvo Panevėžio filialu</w:t>
      </w:r>
      <w:r w:rsidR="002B0DF7" w:rsidRPr="00324156">
        <w:t>; sudaro Panevėžio apylinkės teismo Panevėžio rūmų veiklos istorijos ir dokumentų sutvarkymo pažymas;</w:t>
      </w:r>
      <w:r w:rsidR="002B0DF7">
        <w:t xml:space="preserve"> Apie procesinės bylos sunaikinimą pažymi Lietuvos teismų informacinės sistemos LITEKO teismo bylų elektroninėje kortelėje PROCESAS t.y</w:t>
      </w:r>
      <w:r w:rsidR="002B0DF7" w:rsidRPr="003E773A">
        <w:rPr>
          <w:color w:val="FF0000"/>
        </w:rPr>
        <w:t>.</w:t>
      </w:r>
      <w:r w:rsidR="002B0DF7">
        <w:rPr>
          <w:color w:val="FF0000"/>
        </w:rPr>
        <w:t xml:space="preserve"> </w:t>
      </w:r>
      <w:r w:rsidR="002B0DF7" w:rsidRPr="006F2A60">
        <w:t>pastaboje parašoma Dokumentų naikinimo akto patvirtinimo data</w:t>
      </w:r>
      <w:r w:rsidR="006F2A60">
        <w:t>;</w:t>
      </w:r>
    </w:p>
    <w:p w:rsidR="002B0DF7" w:rsidRDefault="003B16B8" w:rsidP="000268FD">
      <w:pPr>
        <w:ind w:firstLine="480"/>
        <w:jc w:val="both"/>
        <w:rPr>
          <w:color w:val="000000"/>
        </w:rPr>
      </w:pPr>
      <w:r>
        <w:tab/>
      </w:r>
      <w:r w:rsidR="002B0DF7">
        <w:t>14. dalyvauja rengiant Dokumentacijos planą, teikia metodinę pagalbą teismo struktūriniams padaliniams dokumentų valdymo klausimais;</w:t>
      </w:r>
    </w:p>
    <w:p w:rsidR="002B0DF7" w:rsidRDefault="002B0DF7" w:rsidP="00322BC9">
      <w:pPr>
        <w:ind w:firstLine="480"/>
        <w:jc w:val="both"/>
        <w:rPr>
          <w:color w:val="000000"/>
        </w:rPr>
      </w:pPr>
      <w:r>
        <w:tab/>
      </w:r>
      <w:r w:rsidRPr="004457B9">
        <w:t>15. pasibaigus kalendoriniams</w:t>
      </w:r>
      <w:r>
        <w:t xml:space="preserve"> metams, </w:t>
      </w:r>
      <w:r w:rsidRPr="006F2A60">
        <w:t xml:space="preserve">rengia Panevėžio apylinkės teismo Panevėžio rūmų Dokumentacijos plano suvestinę, nustatyta tvarka teikia šiuos duomenis Panevėžio apylinkės </w:t>
      </w:r>
      <w:r w:rsidR="00F32854">
        <w:t>teismo archyvo skyriaus vedėjai;</w:t>
      </w:r>
      <w:r w:rsidRPr="006F2A60">
        <w:t xml:space="preserve"> </w:t>
      </w:r>
    </w:p>
    <w:p w:rsidR="002B0DF7" w:rsidRPr="00FF6559" w:rsidRDefault="003B16B8" w:rsidP="002B28B5">
      <w:pPr>
        <w:jc w:val="both"/>
      </w:pPr>
      <w:r>
        <w:tab/>
      </w:r>
      <w:r w:rsidR="002B0DF7">
        <w:t xml:space="preserve">16. įstatymų nustatyta tvarka organizuoja nuolatinio saugojimo dokumentų perdavimą </w:t>
      </w:r>
      <w:r w:rsidR="002B0DF7">
        <w:rPr>
          <w:spacing w:val="-1"/>
        </w:rPr>
        <w:t xml:space="preserve">Šiaulių regioninio valstybės archyvo </w:t>
      </w:r>
      <w:r w:rsidR="002B0DF7" w:rsidRPr="00E451AA">
        <w:rPr>
          <w:spacing w:val="-1"/>
        </w:rPr>
        <w:t xml:space="preserve">Panevėžio </w:t>
      </w:r>
      <w:r w:rsidR="002B0DF7">
        <w:rPr>
          <w:spacing w:val="-1"/>
        </w:rPr>
        <w:t>filialui</w:t>
      </w:r>
      <w:r w:rsidR="002B0DF7">
        <w:t xml:space="preserve">, sutvarkius juos teisės aktų nustatyta tvarka, įstatymų nustatyta tvarka naikina </w:t>
      </w:r>
      <w:r w:rsidR="00D95491">
        <w:t>Panevėžio apylinkės teismo archyvo</w:t>
      </w:r>
      <w:r w:rsidR="00D95491" w:rsidRPr="008160C9">
        <w:rPr>
          <w:color w:val="0000FF"/>
        </w:rPr>
        <w:t xml:space="preserve"> </w:t>
      </w:r>
      <w:r w:rsidR="00D95491" w:rsidRPr="006F2A60">
        <w:t xml:space="preserve">skyriaus </w:t>
      </w:r>
      <w:r w:rsidR="00D95491">
        <w:t xml:space="preserve">Panevėžio rūmų </w:t>
      </w:r>
      <w:r w:rsidR="002B0DF7">
        <w:t>dokumentus (bylas), pasibaigus jų saugojimo terminams;</w:t>
      </w:r>
    </w:p>
    <w:p w:rsidR="002B0DF7" w:rsidRDefault="003B16B8" w:rsidP="00115A3C">
      <w:pPr>
        <w:jc w:val="both"/>
      </w:pPr>
      <w:r>
        <w:tab/>
      </w:r>
      <w:r w:rsidR="002B0DF7">
        <w:t xml:space="preserve">17. prireikus, kviečia specialistus konsultantus iš </w:t>
      </w:r>
      <w:r w:rsidR="002B0DF7">
        <w:rPr>
          <w:spacing w:val="-1"/>
        </w:rPr>
        <w:t xml:space="preserve">Šiaulių regioninio valstybės archyvo </w:t>
      </w:r>
      <w:r w:rsidR="002B0DF7" w:rsidRPr="00E451AA">
        <w:rPr>
          <w:spacing w:val="-1"/>
        </w:rPr>
        <w:t xml:space="preserve">Panevėžio </w:t>
      </w:r>
      <w:r w:rsidR="002B0DF7">
        <w:rPr>
          <w:spacing w:val="-1"/>
        </w:rPr>
        <w:t>filialo</w:t>
      </w:r>
      <w:r w:rsidR="002B0DF7">
        <w:t xml:space="preserve"> ar kitų valstybinių institucijų;</w:t>
      </w:r>
    </w:p>
    <w:p w:rsidR="002B0DF7" w:rsidRDefault="003B16B8" w:rsidP="005B025D">
      <w:pPr>
        <w:jc w:val="both"/>
      </w:pPr>
      <w:r>
        <w:tab/>
      </w:r>
      <w:r w:rsidR="002B0DF7">
        <w:t>18. siekiant užtikrinti technologinės informacijos neliečiamumą, neprieinamumą ir teismo proceso dalyvių privatumą, saugo Panevėžio apylinkės teismo technologijų paslaptis bei vartotojo prisijungimo galimybę ir neskelbia darbo metu patikėtos informacijos ar pateiktų dokumentų turinio;</w:t>
      </w:r>
    </w:p>
    <w:p w:rsidR="00641A5C" w:rsidRPr="006F2A60" w:rsidRDefault="008B16CA" w:rsidP="008B16CA">
      <w:pPr>
        <w:ind w:firstLine="1296"/>
        <w:jc w:val="both"/>
      </w:pPr>
      <w:r>
        <w:t>19. a</w:t>
      </w:r>
      <w:r w:rsidR="00641A5C" w:rsidRPr="006F2A60">
        <w:t xml:space="preserve">rchyvo skyriaus specialistas (vyresnysis archyvaras) pavaduoja archyvo skyriaus vedėją jo atostogų, nedarbingumo ar kitais nebuvimo darbe atvejais </w:t>
      </w:r>
      <w:r w:rsidR="00F32854">
        <w:t xml:space="preserve">archyvo skyriaus vedėjo </w:t>
      </w:r>
      <w:r w:rsidR="00641A5C" w:rsidRPr="006F2A60">
        <w:t xml:space="preserve">pareigybės </w:t>
      </w:r>
      <w:r w:rsidR="00641A5C" w:rsidRPr="00D44F30">
        <w:t xml:space="preserve">aprašymo </w:t>
      </w:r>
      <w:r w:rsidR="00ED269A" w:rsidRPr="00D44F30">
        <w:t xml:space="preserve">III skyriaus </w:t>
      </w:r>
      <w:r w:rsidR="00F32854" w:rsidRPr="00D44F30">
        <w:t>4.3.,</w:t>
      </w:r>
      <w:r w:rsidR="00ED269A" w:rsidRPr="00D44F30">
        <w:t xml:space="preserve"> 4</w:t>
      </w:r>
      <w:r w:rsidR="006A7651" w:rsidRPr="00D44F30">
        <w:t>.</w:t>
      </w:r>
      <w:r w:rsidR="00F32854" w:rsidRPr="00D44F30">
        <w:t>5</w:t>
      </w:r>
      <w:r w:rsidR="00ED269A" w:rsidRPr="00D44F30">
        <w:t>, 4.</w:t>
      </w:r>
      <w:r w:rsidR="00F32854" w:rsidRPr="00D44F30">
        <w:t>7</w:t>
      </w:r>
      <w:r w:rsidR="00641A5C" w:rsidRPr="00D44F30">
        <w:t>,</w:t>
      </w:r>
      <w:r w:rsidR="00F32854" w:rsidRPr="00D44F30">
        <w:t xml:space="preserve"> 4.10</w:t>
      </w:r>
      <w:r w:rsidR="00641A5C" w:rsidRPr="00D44F30">
        <w:t>. punktuose aprašytų funkcijų vykdyme;</w:t>
      </w:r>
    </w:p>
    <w:p w:rsidR="00641A5C" w:rsidRDefault="008B16CA" w:rsidP="00641A5C">
      <w:pPr>
        <w:jc w:val="both"/>
      </w:pPr>
      <w:r>
        <w:tab/>
        <w:t>20. a</w:t>
      </w:r>
      <w:r w:rsidR="00641A5C">
        <w:t>rchyvo skyriaus specialistas (vyresnysis archyvaras) pavaduoja Panevėžio apylinkės teismo Panevėžio rūmų specialistą (archyvarą) jo atostogų,</w:t>
      </w:r>
      <w:r w:rsidR="00641A5C" w:rsidRPr="003E773A">
        <w:t xml:space="preserve"> nedarbingumo ar kitais nebuvimo </w:t>
      </w:r>
      <w:r w:rsidR="00641A5C" w:rsidRPr="006E573B">
        <w:t>darbe atvejais</w:t>
      </w:r>
      <w:r>
        <w:t>;</w:t>
      </w:r>
    </w:p>
    <w:p w:rsidR="002B0DF7" w:rsidRDefault="003B16B8" w:rsidP="005B025D">
      <w:pPr>
        <w:jc w:val="both"/>
      </w:pPr>
      <w:r>
        <w:tab/>
      </w:r>
      <w:r w:rsidR="008B16CA">
        <w:t>21</w:t>
      </w:r>
      <w:r w:rsidR="002B0DF7">
        <w:t>. vy</w:t>
      </w:r>
      <w:r w:rsidR="008B16CA">
        <w:t xml:space="preserve">kdo kitus teismo pirmininko, teismo kanclerio, ir </w:t>
      </w:r>
      <w:r w:rsidR="002B0DF7">
        <w:t>archyvo</w:t>
      </w:r>
      <w:r w:rsidR="008B16CA">
        <w:t xml:space="preserve"> skyriaus</w:t>
      </w:r>
      <w:r w:rsidR="002B0DF7">
        <w:t xml:space="preserve"> vedėjo pavedimus, kad būtų pasiekti teismo strateginiai tikslai.</w:t>
      </w:r>
    </w:p>
    <w:p w:rsidR="002B0DF7" w:rsidRDefault="003B16B8" w:rsidP="00124891">
      <w:pPr>
        <w:ind w:firstLine="360"/>
        <w:jc w:val="both"/>
      </w:pPr>
      <w:r>
        <w:tab/>
      </w:r>
    </w:p>
    <w:p w:rsidR="002B0DF7" w:rsidRDefault="002B0DF7" w:rsidP="002A2FF8"/>
    <w:p w:rsidR="002B0DF7" w:rsidRDefault="002B0DF7" w:rsidP="002A2FF8"/>
    <w:sectPr w:rsidR="002B0DF7" w:rsidSect="002A2FF8">
      <w:headerReference w:type="even" r:id="rId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66EE" w:rsidRDefault="00F466EE">
      <w:r>
        <w:separator/>
      </w:r>
    </w:p>
  </w:endnote>
  <w:endnote w:type="continuationSeparator" w:id="0">
    <w:p w:rsidR="00F466EE" w:rsidRDefault="00F46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66EE" w:rsidRDefault="00F466EE">
      <w:r>
        <w:separator/>
      </w:r>
    </w:p>
  </w:footnote>
  <w:footnote w:type="continuationSeparator" w:id="0">
    <w:p w:rsidR="00F466EE" w:rsidRDefault="00F46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DF7" w:rsidRDefault="00946E4B" w:rsidP="002A2FF8">
    <w:pPr>
      <w:pStyle w:val="Antrats"/>
      <w:framePr w:wrap="around" w:vAnchor="text" w:hAnchor="margin" w:xAlign="center" w:y="1"/>
      <w:rPr>
        <w:rStyle w:val="Puslapionumeris"/>
      </w:rPr>
    </w:pPr>
    <w:r>
      <w:rPr>
        <w:rStyle w:val="Puslapionumeris"/>
      </w:rPr>
      <w:fldChar w:fldCharType="begin"/>
    </w:r>
    <w:r w:rsidR="002B0DF7">
      <w:rPr>
        <w:rStyle w:val="Puslapionumeris"/>
      </w:rPr>
      <w:instrText xml:space="preserve">PAGE  </w:instrText>
    </w:r>
    <w:r>
      <w:rPr>
        <w:rStyle w:val="Puslapionumeris"/>
      </w:rPr>
      <w:fldChar w:fldCharType="end"/>
    </w:r>
  </w:p>
  <w:p w:rsidR="002B0DF7" w:rsidRDefault="002B0DF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DF7" w:rsidRDefault="00946E4B" w:rsidP="002A2FF8">
    <w:pPr>
      <w:pStyle w:val="Antrats"/>
      <w:framePr w:wrap="around" w:vAnchor="text" w:hAnchor="margin" w:xAlign="center" w:y="1"/>
      <w:rPr>
        <w:rStyle w:val="Puslapionumeris"/>
      </w:rPr>
    </w:pPr>
    <w:r>
      <w:rPr>
        <w:rStyle w:val="Puslapionumeris"/>
      </w:rPr>
      <w:fldChar w:fldCharType="begin"/>
    </w:r>
    <w:r w:rsidR="002B0DF7">
      <w:rPr>
        <w:rStyle w:val="Puslapionumeris"/>
      </w:rPr>
      <w:instrText xml:space="preserve">PAGE  </w:instrText>
    </w:r>
    <w:r>
      <w:rPr>
        <w:rStyle w:val="Puslapionumeris"/>
      </w:rPr>
      <w:fldChar w:fldCharType="separate"/>
    </w:r>
    <w:r w:rsidR="00D44F30">
      <w:rPr>
        <w:rStyle w:val="Puslapionumeris"/>
        <w:noProof/>
      </w:rPr>
      <w:t>2</w:t>
    </w:r>
    <w:r>
      <w:rPr>
        <w:rStyle w:val="Puslapionumeris"/>
      </w:rPr>
      <w:fldChar w:fldCharType="end"/>
    </w:r>
  </w:p>
  <w:p w:rsidR="002B0DF7" w:rsidRDefault="002B0DF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370"/>
    <w:multiLevelType w:val="multilevel"/>
    <w:tmpl w:val="0427001F"/>
    <w:lvl w:ilvl="0">
      <w:start w:val="1"/>
      <w:numFmt w:val="decimal"/>
      <w:lvlText w:val="%1."/>
      <w:lvlJc w:val="left"/>
      <w:pPr>
        <w:ind w:left="1353" w:hanging="360"/>
      </w:pPr>
      <w:rPr>
        <w:rFonts w:cs="Times New Roman"/>
      </w:rPr>
    </w:lvl>
    <w:lvl w:ilvl="1">
      <w:start w:val="1"/>
      <w:numFmt w:val="decimal"/>
      <w:lvlText w:val="%1.%2."/>
      <w:lvlJc w:val="left"/>
      <w:pPr>
        <w:ind w:left="1785" w:hanging="432"/>
      </w:pPr>
      <w:rPr>
        <w:rFonts w:cs="Times New Roman"/>
      </w:rPr>
    </w:lvl>
    <w:lvl w:ilvl="2">
      <w:start w:val="1"/>
      <w:numFmt w:val="decimal"/>
      <w:lvlText w:val="%1.%2.%3."/>
      <w:lvlJc w:val="left"/>
      <w:pPr>
        <w:ind w:left="2217"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1" w15:restartNumberingAfterBreak="0">
    <w:nsid w:val="22FE304C"/>
    <w:multiLevelType w:val="hybridMultilevel"/>
    <w:tmpl w:val="E5BAA03E"/>
    <w:lvl w:ilvl="0" w:tplc="0427000F">
      <w:start w:val="6"/>
      <w:numFmt w:val="decimal"/>
      <w:lvlText w:val="%1."/>
      <w:lvlJc w:val="left"/>
      <w:pPr>
        <w:tabs>
          <w:tab w:val="num" w:pos="720"/>
        </w:tabs>
        <w:ind w:left="720" w:hanging="360"/>
      </w:pPr>
      <w:rPr>
        <w:rFonts w:cs="Times New Roman" w:hint="default"/>
        <w:b w:val="0"/>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C590BF2"/>
    <w:multiLevelType w:val="hybridMultilevel"/>
    <w:tmpl w:val="CF160ECE"/>
    <w:lvl w:ilvl="0" w:tplc="0ABE6DF0">
      <w:start w:val="1"/>
      <w:numFmt w:val="decimal"/>
      <w:lvlText w:val="%1."/>
      <w:lvlJc w:val="left"/>
      <w:pPr>
        <w:tabs>
          <w:tab w:val="num" w:pos="720"/>
        </w:tabs>
        <w:ind w:left="720" w:hanging="360"/>
      </w:pPr>
      <w:rPr>
        <w:rFonts w:cs="Times New Roman"/>
        <w:b w:val="0"/>
      </w:rPr>
    </w:lvl>
    <w:lvl w:ilvl="1" w:tplc="04270019">
      <w:start w:val="1"/>
      <w:numFmt w:val="lowerLetter"/>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3" w15:restartNumberingAfterBreak="0">
    <w:nsid w:val="36C60484"/>
    <w:multiLevelType w:val="hybridMultilevel"/>
    <w:tmpl w:val="BFFCD92A"/>
    <w:lvl w:ilvl="0" w:tplc="0427000F">
      <w:start w:val="1"/>
      <w:numFmt w:val="decimal"/>
      <w:lvlText w:val="%1."/>
      <w:lvlJc w:val="left"/>
      <w:pPr>
        <w:ind w:left="2700" w:hanging="360"/>
      </w:pPr>
    </w:lvl>
    <w:lvl w:ilvl="1" w:tplc="04270019" w:tentative="1">
      <w:start w:val="1"/>
      <w:numFmt w:val="lowerLetter"/>
      <w:lvlText w:val="%2."/>
      <w:lvlJc w:val="left"/>
      <w:pPr>
        <w:ind w:left="3420" w:hanging="360"/>
      </w:pPr>
    </w:lvl>
    <w:lvl w:ilvl="2" w:tplc="0427001B" w:tentative="1">
      <w:start w:val="1"/>
      <w:numFmt w:val="lowerRoman"/>
      <w:lvlText w:val="%3."/>
      <w:lvlJc w:val="right"/>
      <w:pPr>
        <w:ind w:left="4140" w:hanging="180"/>
      </w:pPr>
    </w:lvl>
    <w:lvl w:ilvl="3" w:tplc="0427000F" w:tentative="1">
      <w:start w:val="1"/>
      <w:numFmt w:val="decimal"/>
      <w:lvlText w:val="%4."/>
      <w:lvlJc w:val="left"/>
      <w:pPr>
        <w:ind w:left="4860" w:hanging="360"/>
      </w:pPr>
    </w:lvl>
    <w:lvl w:ilvl="4" w:tplc="04270019" w:tentative="1">
      <w:start w:val="1"/>
      <w:numFmt w:val="lowerLetter"/>
      <w:lvlText w:val="%5."/>
      <w:lvlJc w:val="left"/>
      <w:pPr>
        <w:ind w:left="5580" w:hanging="360"/>
      </w:pPr>
    </w:lvl>
    <w:lvl w:ilvl="5" w:tplc="0427001B" w:tentative="1">
      <w:start w:val="1"/>
      <w:numFmt w:val="lowerRoman"/>
      <w:lvlText w:val="%6."/>
      <w:lvlJc w:val="right"/>
      <w:pPr>
        <w:ind w:left="6300" w:hanging="180"/>
      </w:pPr>
    </w:lvl>
    <w:lvl w:ilvl="6" w:tplc="0427000F" w:tentative="1">
      <w:start w:val="1"/>
      <w:numFmt w:val="decimal"/>
      <w:lvlText w:val="%7."/>
      <w:lvlJc w:val="left"/>
      <w:pPr>
        <w:ind w:left="7020" w:hanging="360"/>
      </w:pPr>
    </w:lvl>
    <w:lvl w:ilvl="7" w:tplc="04270019" w:tentative="1">
      <w:start w:val="1"/>
      <w:numFmt w:val="lowerLetter"/>
      <w:lvlText w:val="%8."/>
      <w:lvlJc w:val="left"/>
      <w:pPr>
        <w:ind w:left="7740" w:hanging="360"/>
      </w:pPr>
    </w:lvl>
    <w:lvl w:ilvl="8" w:tplc="0427001B" w:tentative="1">
      <w:start w:val="1"/>
      <w:numFmt w:val="lowerRoman"/>
      <w:lvlText w:val="%9."/>
      <w:lvlJc w:val="right"/>
      <w:pPr>
        <w:ind w:left="8460" w:hanging="180"/>
      </w:pPr>
    </w:lvl>
  </w:abstractNum>
  <w:abstractNum w:abstractNumId="4" w15:restartNumberingAfterBreak="0">
    <w:nsid w:val="3BB2565A"/>
    <w:multiLevelType w:val="hybridMultilevel"/>
    <w:tmpl w:val="3D508654"/>
    <w:lvl w:ilvl="0" w:tplc="0427000F">
      <w:start w:val="24"/>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5A391465"/>
    <w:multiLevelType w:val="hybridMultilevel"/>
    <w:tmpl w:val="20FA7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FF8"/>
    <w:rsid w:val="00017DDB"/>
    <w:rsid w:val="000268FD"/>
    <w:rsid w:val="00053CF7"/>
    <w:rsid w:val="00067448"/>
    <w:rsid w:val="00087179"/>
    <w:rsid w:val="000B16DF"/>
    <w:rsid w:val="000C6F05"/>
    <w:rsid w:val="000E149E"/>
    <w:rsid w:val="000E1DDA"/>
    <w:rsid w:val="0010453F"/>
    <w:rsid w:val="00106EFB"/>
    <w:rsid w:val="00114740"/>
    <w:rsid w:val="00115A3C"/>
    <w:rsid w:val="00117127"/>
    <w:rsid w:val="00124891"/>
    <w:rsid w:val="00184BC8"/>
    <w:rsid w:val="0018761C"/>
    <w:rsid w:val="001D4600"/>
    <w:rsid w:val="001F0B2E"/>
    <w:rsid w:val="001F18BC"/>
    <w:rsid w:val="001F5091"/>
    <w:rsid w:val="002010EB"/>
    <w:rsid w:val="00202085"/>
    <w:rsid w:val="00203744"/>
    <w:rsid w:val="00220B73"/>
    <w:rsid w:val="00224A36"/>
    <w:rsid w:val="00224BAF"/>
    <w:rsid w:val="00234AC8"/>
    <w:rsid w:val="00240019"/>
    <w:rsid w:val="00250544"/>
    <w:rsid w:val="00252BC2"/>
    <w:rsid w:val="00257095"/>
    <w:rsid w:val="002612EA"/>
    <w:rsid w:val="00265783"/>
    <w:rsid w:val="00290CDA"/>
    <w:rsid w:val="002A1235"/>
    <w:rsid w:val="002A2FF8"/>
    <w:rsid w:val="002B0DF7"/>
    <w:rsid w:val="002B28B5"/>
    <w:rsid w:val="002C705A"/>
    <w:rsid w:val="002D7B1D"/>
    <w:rsid w:val="002E13D7"/>
    <w:rsid w:val="00305053"/>
    <w:rsid w:val="003155ED"/>
    <w:rsid w:val="00322BC9"/>
    <w:rsid w:val="00323C1C"/>
    <w:rsid w:val="00324156"/>
    <w:rsid w:val="00342A9A"/>
    <w:rsid w:val="00346BB7"/>
    <w:rsid w:val="00362AC7"/>
    <w:rsid w:val="003674BD"/>
    <w:rsid w:val="003A1DAD"/>
    <w:rsid w:val="003A4A89"/>
    <w:rsid w:val="003B16B8"/>
    <w:rsid w:val="003E59EB"/>
    <w:rsid w:val="003E773A"/>
    <w:rsid w:val="003F123F"/>
    <w:rsid w:val="003F3E80"/>
    <w:rsid w:val="00425E6C"/>
    <w:rsid w:val="00431033"/>
    <w:rsid w:val="004457B9"/>
    <w:rsid w:val="00482FDC"/>
    <w:rsid w:val="004B1AD2"/>
    <w:rsid w:val="004B729B"/>
    <w:rsid w:val="004D07F2"/>
    <w:rsid w:val="004D255A"/>
    <w:rsid w:val="004D44E6"/>
    <w:rsid w:val="004E0854"/>
    <w:rsid w:val="004E664A"/>
    <w:rsid w:val="004F36A4"/>
    <w:rsid w:val="004F3F03"/>
    <w:rsid w:val="004F40E0"/>
    <w:rsid w:val="00512CFB"/>
    <w:rsid w:val="00514652"/>
    <w:rsid w:val="00523755"/>
    <w:rsid w:val="00552EB0"/>
    <w:rsid w:val="00557C63"/>
    <w:rsid w:val="005639A9"/>
    <w:rsid w:val="005649C5"/>
    <w:rsid w:val="00567DD4"/>
    <w:rsid w:val="0058196B"/>
    <w:rsid w:val="00582D51"/>
    <w:rsid w:val="005866D4"/>
    <w:rsid w:val="00590F16"/>
    <w:rsid w:val="005936F3"/>
    <w:rsid w:val="005A0C6A"/>
    <w:rsid w:val="005B025D"/>
    <w:rsid w:val="005E04D6"/>
    <w:rsid w:val="005F15AE"/>
    <w:rsid w:val="005F4E61"/>
    <w:rsid w:val="00621E54"/>
    <w:rsid w:val="0062457A"/>
    <w:rsid w:val="0062728D"/>
    <w:rsid w:val="006375B7"/>
    <w:rsid w:val="006405A7"/>
    <w:rsid w:val="00641A5C"/>
    <w:rsid w:val="00641B4A"/>
    <w:rsid w:val="0065601A"/>
    <w:rsid w:val="00666E03"/>
    <w:rsid w:val="0067252F"/>
    <w:rsid w:val="006872D5"/>
    <w:rsid w:val="00693F0D"/>
    <w:rsid w:val="00696270"/>
    <w:rsid w:val="006A6DA4"/>
    <w:rsid w:val="006A7651"/>
    <w:rsid w:val="006B4223"/>
    <w:rsid w:val="006C20AF"/>
    <w:rsid w:val="006D1025"/>
    <w:rsid w:val="006E573B"/>
    <w:rsid w:val="006F2A60"/>
    <w:rsid w:val="00703D77"/>
    <w:rsid w:val="007040CB"/>
    <w:rsid w:val="00712DC1"/>
    <w:rsid w:val="00720EC3"/>
    <w:rsid w:val="00771B14"/>
    <w:rsid w:val="00771DAC"/>
    <w:rsid w:val="00795E84"/>
    <w:rsid w:val="007E181B"/>
    <w:rsid w:val="008160C9"/>
    <w:rsid w:val="00830695"/>
    <w:rsid w:val="008336FB"/>
    <w:rsid w:val="00844390"/>
    <w:rsid w:val="00864167"/>
    <w:rsid w:val="00867BAB"/>
    <w:rsid w:val="008A537E"/>
    <w:rsid w:val="008B16CA"/>
    <w:rsid w:val="008D4672"/>
    <w:rsid w:val="008E0348"/>
    <w:rsid w:val="008F1A80"/>
    <w:rsid w:val="00916071"/>
    <w:rsid w:val="00923139"/>
    <w:rsid w:val="00935384"/>
    <w:rsid w:val="00946E4B"/>
    <w:rsid w:val="00947B75"/>
    <w:rsid w:val="0097403F"/>
    <w:rsid w:val="00975303"/>
    <w:rsid w:val="00981FE7"/>
    <w:rsid w:val="00987542"/>
    <w:rsid w:val="009B3792"/>
    <w:rsid w:val="009B438B"/>
    <w:rsid w:val="009F77B7"/>
    <w:rsid w:val="00A02246"/>
    <w:rsid w:val="00A02BB3"/>
    <w:rsid w:val="00A05B55"/>
    <w:rsid w:val="00A063C0"/>
    <w:rsid w:val="00A10FBE"/>
    <w:rsid w:val="00A2507A"/>
    <w:rsid w:val="00A429F8"/>
    <w:rsid w:val="00A61B07"/>
    <w:rsid w:val="00A61CE6"/>
    <w:rsid w:val="00A63C96"/>
    <w:rsid w:val="00A73350"/>
    <w:rsid w:val="00A81C85"/>
    <w:rsid w:val="00A86931"/>
    <w:rsid w:val="00A87D72"/>
    <w:rsid w:val="00A9428A"/>
    <w:rsid w:val="00AD0BA6"/>
    <w:rsid w:val="00AF50E1"/>
    <w:rsid w:val="00B00FA5"/>
    <w:rsid w:val="00B27E7A"/>
    <w:rsid w:val="00B31A35"/>
    <w:rsid w:val="00B331A0"/>
    <w:rsid w:val="00B3481D"/>
    <w:rsid w:val="00B565D5"/>
    <w:rsid w:val="00B72E20"/>
    <w:rsid w:val="00B92E78"/>
    <w:rsid w:val="00BC752E"/>
    <w:rsid w:val="00BE5462"/>
    <w:rsid w:val="00BF7176"/>
    <w:rsid w:val="00C07A71"/>
    <w:rsid w:val="00C16306"/>
    <w:rsid w:val="00C40EF2"/>
    <w:rsid w:val="00C43493"/>
    <w:rsid w:val="00C52285"/>
    <w:rsid w:val="00C658B2"/>
    <w:rsid w:val="00C75EEE"/>
    <w:rsid w:val="00C94E4E"/>
    <w:rsid w:val="00C95E6E"/>
    <w:rsid w:val="00C97610"/>
    <w:rsid w:val="00CB44F5"/>
    <w:rsid w:val="00CC5FE7"/>
    <w:rsid w:val="00CE0D60"/>
    <w:rsid w:val="00D0211A"/>
    <w:rsid w:val="00D1342E"/>
    <w:rsid w:val="00D13F92"/>
    <w:rsid w:val="00D22CE0"/>
    <w:rsid w:val="00D43701"/>
    <w:rsid w:val="00D449BD"/>
    <w:rsid w:val="00D44F30"/>
    <w:rsid w:val="00D46A53"/>
    <w:rsid w:val="00D513C9"/>
    <w:rsid w:val="00D53D88"/>
    <w:rsid w:val="00D767F0"/>
    <w:rsid w:val="00D95491"/>
    <w:rsid w:val="00D956E8"/>
    <w:rsid w:val="00DC4CC7"/>
    <w:rsid w:val="00DC6062"/>
    <w:rsid w:val="00DE32E4"/>
    <w:rsid w:val="00DE4F9B"/>
    <w:rsid w:val="00DF19A9"/>
    <w:rsid w:val="00E35FF2"/>
    <w:rsid w:val="00E451AA"/>
    <w:rsid w:val="00E67089"/>
    <w:rsid w:val="00E67DDB"/>
    <w:rsid w:val="00E90A3F"/>
    <w:rsid w:val="00EA6F0F"/>
    <w:rsid w:val="00EB6BD5"/>
    <w:rsid w:val="00ED269A"/>
    <w:rsid w:val="00F23C7A"/>
    <w:rsid w:val="00F32854"/>
    <w:rsid w:val="00F41BE8"/>
    <w:rsid w:val="00F466EE"/>
    <w:rsid w:val="00F60D03"/>
    <w:rsid w:val="00F825B8"/>
    <w:rsid w:val="00F828AA"/>
    <w:rsid w:val="00F94073"/>
    <w:rsid w:val="00FA559B"/>
    <w:rsid w:val="00FB2667"/>
    <w:rsid w:val="00FD05BD"/>
    <w:rsid w:val="00FD06A8"/>
    <w:rsid w:val="00FD0A0D"/>
    <w:rsid w:val="00FE1C97"/>
    <w:rsid w:val="00FF6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B6360F"/>
  <w15:docId w15:val="{1716728D-CA4F-4E28-8965-16F837F02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2A2FF8"/>
    <w:rPr>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2A2FF8"/>
    <w:pPr>
      <w:tabs>
        <w:tab w:val="center" w:pos="4819"/>
        <w:tab w:val="right" w:pos="9638"/>
      </w:tabs>
    </w:pPr>
  </w:style>
  <w:style w:type="character" w:customStyle="1" w:styleId="AntratsDiagrama">
    <w:name w:val="Antraštės Diagrama"/>
    <w:link w:val="Antrats"/>
    <w:uiPriority w:val="99"/>
    <w:semiHidden/>
    <w:locked/>
    <w:rsid w:val="00D0211A"/>
    <w:rPr>
      <w:rFonts w:cs="Times New Roman"/>
      <w:sz w:val="24"/>
      <w:szCs w:val="24"/>
    </w:rPr>
  </w:style>
  <w:style w:type="character" w:styleId="Puslapionumeris">
    <w:name w:val="page number"/>
    <w:uiPriority w:val="99"/>
    <w:rsid w:val="002A2FF8"/>
    <w:rPr>
      <w:rFonts w:cs="Times New Roman"/>
    </w:rPr>
  </w:style>
  <w:style w:type="paragraph" w:styleId="Sraopastraipa">
    <w:name w:val="List Paragraph"/>
    <w:basedOn w:val="prastasis"/>
    <w:uiPriority w:val="99"/>
    <w:qFormat/>
    <w:rsid w:val="001F0B2E"/>
    <w:pPr>
      <w:ind w:left="720"/>
      <w:contextualSpacing/>
    </w:pPr>
  </w:style>
  <w:style w:type="paragraph" w:styleId="Debesliotekstas">
    <w:name w:val="Balloon Text"/>
    <w:basedOn w:val="prastasis"/>
    <w:link w:val="DebesliotekstasDiagrama"/>
    <w:uiPriority w:val="99"/>
    <w:semiHidden/>
    <w:rsid w:val="00431033"/>
    <w:rPr>
      <w:sz w:val="2"/>
      <w:szCs w:val="20"/>
    </w:rPr>
  </w:style>
  <w:style w:type="character" w:customStyle="1" w:styleId="DebesliotekstasDiagrama">
    <w:name w:val="Debesėlio tekstas Diagrama"/>
    <w:link w:val="Debesliotekstas"/>
    <w:uiPriority w:val="99"/>
    <w:semiHidden/>
    <w:locked/>
    <w:rsid w:val="0058196B"/>
    <w:rPr>
      <w:rFonts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4491</Words>
  <Characters>2560</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PATVIRTINTA</vt:lpstr>
    </vt:vector>
  </TitlesOfParts>
  <Company>org</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O.Kuzmickiene</dc:creator>
  <cp:keywords/>
  <dc:description/>
  <cp:lastModifiedBy>Irma Griteniene</cp:lastModifiedBy>
  <cp:revision>2</cp:revision>
  <cp:lastPrinted>2017-09-26T11:26:00Z</cp:lastPrinted>
  <dcterms:created xsi:type="dcterms:W3CDTF">2018-05-09T13:45:00Z</dcterms:created>
  <dcterms:modified xsi:type="dcterms:W3CDTF">2018-05-09T13:45:00Z</dcterms:modified>
</cp:coreProperties>
</file>