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2DA" w:rsidRDefault="006552DA" w:rsidP="006552DA">
      <w:pPr>
        <w:pStyle w:val="Antrat2"/>
        <w:rPr>
          <w:szCs w:val="24"/>
        </w:rPr>
      </w:pPr>
      <w:r>
        <w:rPr>
          <w:szCs w:val="24"/>
        </w:rPr>
        <w:t xml:space="preserve">teismo RAŠTINĖS SKYRIAUS </w:t>
      </w:r>
      <w:r>
        <w:t xml:space="preserve">ROKIŠKIO RŪMŲ RAŠTINĖS BIURO </w:t>
      </w:r>
      <w:r w:rsidRPr="001C5C83">
        <w:t>specialisto</w:t>
      </w:r>
      <w:r>
        <w:rPr>
          <w:szCs w:val="24"/>
        </w:rPr>
        <w:t xml:space="preserve"> </w:t>
      </w:r>
      <w:r w:rsidRPr="00866F23">
        <w:rPr>
          <w:szCs w:val="24"/>
        </w:rPr>
        <w:t xml:space="preserve">PAREIGYBĖS </w:t>
      </w:r>
      <w:r w:rsidR="0080289B" w:rsidRPr="00715021">
        <w:rPr>
          <w:bCs/>
          <w:color w:val="000000"/>
          <w:szCs w:val="24"/>
        </w:rPr>
        <w:t>SPECIALŪS REIKALAVIMAI</w:t>
      </w:r>
      <w:r w:rsidR="0080289B">
        <w:rPr>
          <w:bCs/>
          <w:color w:val="000000"/>
          <w:szCs w:val="24"/>
        </w:rPr>
        <w:t xml:space="preserve"> IR FUNKCIJOS</w:t>
      </w:r>
    </w:p>
    <w:p w:rsidR="0080289B" w:rsidRDefault="0080289B" w:rsidP="00C36BB3">
      <w:pPr>
        <w:tabs>
          <w:tab w:val="num" w:pos="284"/>
        </w:tabs>
        <w:spacing w:after="0" w:line="276" w:lineRule="auto"/>
        <w:ind w:firstLine="993"/>
        <w:jc w:val="center"/>
        <w:rPr>
          <w:rFonts w:ascii="Times New Roman" w:hAnsi="Times New Roman"/>
          <w:b/>
          <w:bCs/>
          <w:color w:val="000000"/>
          <w:sz w:val="24"/>
          <w:szCs w:val="24"/>
        </w:rPr>
      </w:pPr>
    </w:p>
    <w:p w:rsidR="0080289B" w:rsidRDefault="0080289B" w:rsidP="00C36BB3">
      <w:pPr>
        <w:tabs>
          <w:tab w:val="num" w:pos="284"/>
        </w:tabs>
        <w:spacing w:after="0" w:line="276" w:lineRule="auto"/>
        <w:ind w:firstLine="993"/>
        <w:jc w:val="center"/>
        <w:rPr>
          <w:rFonts w:ascii="Times New Roman" w:hAnsi="Times New Roman"/>
          <w:b/>
          <w:bCs/>
          <w:color w:val="000000"/>
          <w:sz w:val="24"/>
          <w:szCs w:val="24"/>
        </w:rPr>
      </w:pPr>
    </w:p>
    <w:p w:rsidR="006552DA" w:rsidRDefault="006552DA" w:rsidP="00C36BB3">
      <w:pPr>
        <w:tabs>
          <w:tab w:val="num" w:pos="284"/>
        </w:tabs>
        <w:spacing w:after="0" w:line="276" w:lineRule="auto"/>
        <w:ind w:firstLine="993"/>
        <w:jc w:val="center"/>
        <w:rPr>
          <w:rFonts w:ascii="Times New Roman" w:hAnsi="Times New Roman"/>
          <w:b/>
          <w:bCs/>
          <w:color w:val="000000"/>
          <w:sz w:val="24"/>
          <w:szCs w:val="24"/>
        </w:rPr>
      </w:pPr>
      <w:r w:rsidRPr="00715021">
        <w:rPr>
          <w:rFonts w:ascii="Times New Roman" w:hAnsi="Times New Roman"/>
          <w:b/>
          <w:bCs/>
          <w:color w:val="000000"/>
          <w:sz w:val="24"/>
          <w:szCs w:val="24"/>
        </w:rPr>
        <w:t>SPECIALŪS REIKALAVIMAI ŠIAS PAREIGAS EINANČIAM DARBUOTOJUI</w:t>
      </w:r>
    </w:p>
    <w:p w:rsidR="006552DA" w:rsidRPr="00FF5E0C" w:rsidRDefault="006552DA" w:rsidP="00C36BB3">
      <w:pPr>
        <w:tabs>
          <w:tab w:val="num" w:pos="284"/>
        </w:tabs>
        <w:spacing w:after="0" w:line="276" w:lineRule="auto"/>
        <w:ind w:firstLine="993"/>
        <w:jc w:val="center"/>
        <w:rPr>
          <w:rFonts w:ascii="Times New Roman" w:hAnsi="Times New Roman"/>
          <w:b/>
          <w:sz w:val="24"/>
          <w:szCs w:val="24"/>
        </w:rPr>
      </w:pPr>
    </w:p>
    <w:p w:rsidR="006552DA" w:rsidRDefault="006552DA" w:rsidP="0080289B">
      <w:pPr>
        <w:pStyle w:val="Default"/>
        <w:tabs>
          <w:tab w:val="num" w:pos="284"/>
        </w:tabs>
        <w:ind w:firstLine="992"/>
        <w:jc w:val="both"/>
      </w:pPr>
      <w:r>
        <w:t xml:space="preserve">  Darbuotojas, einantis šias pareigas, turi atitikti šiuos specialiuosius reikalavimus:</w:t>
      </w:r>
    </w:p>
    <w:p w:rsidR="006552DA" w:rsidRDefault="006552DA" w:rsidP="0080289B">
      <w:pPr>
        <w:pStyle w:val="Default"/>
        <w:tabs>
          <w:tab w:val="num" w:pos="284"/>
        </w:tabs>
        <w:ind w:firstLine="992"/>
        <w:jc w:val="both"/>
      </w:pPr>
      <w:r>
        <w:t xml:space="preserve">  </w:t>
      </w:r>
      <w:r w:rsidR="0080289B">
        <w:t>1</w:t>
      </w:r>
      <w:r>
        <w:t xml:space="preserve">.  turėti ne žemesnį kaip aukštesnįjį </w:t>
      </w:r>
      <w:proofErr w:type="spellStart"/>
      <w:r>
        <w:t>ąr</w:t>
      </w:r>
      <w:proofErr w:type="spellEnd"/>
      <w:r>
        <w:t xml:space="preserve"> specialųjį vidurinį išsilavinimą, įgytą iki 1995 metų;</w:t>
      </w:r>
    </w:p>
    <w:p w:rsidR="006552DA" w:rsidRDefault="006552DA" w:rsidP="0080289B">
      <w:pPr>
        <w:pStyle w:val="Default"/>
        <w:tabs>
          <w:tab w:val="num" w:pos="284"/>
        </w:tabs>
        <w:ind w:firstLine="992"/>
        <w:jc w:val="both"/>
      </w:pPr>
      <w:r>
        <w:t xml:space="preserve"> 2. 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rsidR="006552DA" w:rsidRDefault="006552DA" w:rsidP="0080289B">
      <w:pPr>
        <w:pStyle w:val="Default"/>
        <w:tabs>
          <w:tab w:val="num" w:pos="284"/>
        </w:tabs>
        <w:ind w:firstLine="992"/>
        <w:jc w:val="both"/>
      </w:pPr>
      <w:r>
        <w:t xml:space="preserve"> 3. gebėti valdyti, kaupti, sisteminti, apibendrinti informaciją, rengti išvadas ir priimti sprendimus;</w:t>
      </w:r>
    </w:p>
    <w:p w:rsidR="006552DA" w:rsidRDefault="006552DA" w:rsidP="0080289B">
      <w:pPr>
        <w:pStyle w:val="Default"/>
        <w:tabs>
          <w:tab w:val="num" w:pos="284"/>
        </w:tabs>
        <w:ind w:firstLine="992"/>
        <w:jc w:val="both"/>
      </w:pPr>
      <w:r>
        <w:t xml:space="preserve"> 4. sklandžiai dėstyti mintis raštu ir žodžiu;</w:t>
      </w:r>
    </w:p>
    <w:p w:rsidR="006552DA" w:rsidRDefault="006552DA" w:rsidP="0080289B">
      <w:pPr>
        <w:pStyle w:val="Default"/>
        <w:tabs>
          <w:tab w:val="num" w:pos="284"/>
        </w:tabs>
        <w:ind w:firstLine="992"/>
        <w:jc w:val="both"/>
      </w:pPr>
      <w:r>
        <w:t xml:space="preserve"> 5. mokėti dirbti Microsoft Office programiniu paketu;</w:t>
      </w:r>
    </w:p>
    <w:p w:rsidR="006552DA" w:rsidRDefault="006552DA" w:rsidP="0080289B">
      <w:pPr>
        <w:pStyle w:val="Default"/>
        <w:tabs>
          <w:tab w:val="num" w:pos="284"/>
        </w:tabs>
        <w:ind w:firstLine="992"/>
        <w:jc w:val="both"/>
      </w:pPr>
      <w:r>
        <w:t xml:space="preserve"> 6. savarankiškai planuoti, organizuoti savo veiklą.</w:t>
      </w:r>
    </w:p>
    <w:p w:rsidR="00AD50AD" w:rsidRDefault="00AD50AD" w:rsidP="0080289B">
      <w:pPr>
        <w:spacing w:after="0" w:line="240" w:lineRule="auto"/>
        <w:ind w:firstLine="992"/>
        <w:jc w:val="both"/>
        <w:rPr>
          <w:rFonts w:ascii="Times New Roman" w:eastAsia="Times New Roman" w:hAnsi="Times New Roman"/>
          <w:sz w:val="24"/>
          <w:szCs w:val="24"/>
          <w:lang w:eastAsia="lt-LT"/>
        </w:rPr>
      </w:pPr>
    </w:p>
    <w:p w:rsidR="006552DA" w:rsidRDefault="006552DA" w:rsidP="00C36BB3">
      <w:pPr>
        <w:spacing w:after="0" w:line="276" w:lineRule="auto"/>
        <w:ind w:firstLine="993"/>
        <w:jc w:val="center"/>
        <w:rPr>
          <w:rFonts w:ascii="Times New Roman" w:hAnsi="Times New Roman"/>
          <w:b/>
          <w:sz w:val="24"/>
          <w:szCs w:val="24"/>
        </w:rPr>
      </w:pPr>
      <w:r w:rsidRPr="00715021">
        <w:rPr>
          <w:rFonts w:ascii="Times New Roman" w:hAnsi="Times New Roman"/>
          <w:b/>
          <w:sz w:val="24"/>
          <w:szCs w:val="24"/>
        </w:rPr>
        <w:t>ŠIAS PAREIGA</w:t>
      </w:r>
      <w:r>
        <w:rPr>
          <w:rFonts w:ascii="Times New Roman" w:hAnsi="Times New Roman"/>
          <w:b/>
          <w:sz w:val="24"/>
          <w:szCs w:val="24"/>
        </w:rPr>
        <w:t>S EINANČIO DARBUOTOJO FUNKCIJOS</w:t>
      </w:r>
    </w:p>
    <w:p w:rsidR="006552DA" w:rsidRDefault="006552DA" w:rsidP="00C36BB3">
      <w:pPr>
        <w:spacing w:after="0" w:line="276" w:lineRule="auto"/>
        <w:ind w:firstLine="993"/>
        <w:jc w:val="center"/>
        <w:rPr>
          <w:rFonts w:ascii="Times New Roman" w:hAnsi="Times New Roman"/>
          <w:b/>
          <w:sz w:val="24"/>
          <w:szCs w:val="24"/>
        </w:rPr>
      </w:pPr>
    </w:p>
    <w:p w:rsidR="00AD50AD" w:rsidRDefault="00AD50AD" w:rsidP="00C36BB3">
      <w:pPr>
        <w:spacing w:after="0" w:line="276" w:lineRule="auto"/>
        <w:ind w:firstLine="993"/>
        <w:jc w:val="both"/>
        <w:rPr>
          <w:rFonts w:ascii="Times New Roman" w:hAnsi="Times New Roman"/>
          <w:sz w:val="24"/>
          <w:szCs w:val="24"/>
        </w:rPr>
      </w:pPr>
      <w:r w:rsidRPr="00715021">
        <w:rPr>
          <w:rFonts w:ascii="Times New Roman" w:hAnsi="Times New Roman"/>
          <w:sz w:val="24"/>
          <w:szCs w:val="24"/>
        </w:rPr>
        <w:t>Šias pareigas einantis darbuotojas</w:t>
      </w:r>
      <w:r>
        <w:rPr>
          <w:rFonts w:ascii="Times New Roman" w:hAnsi="Times New Roman"/>
          <w:sz w:val="24"/>
          <w:szCs w:val="24"/>
        </w:rPr>
        <w:t xml:space="preserve"> privalo vykdyti šias funkcijas: </w:t>
      </w:r>
    </w:p>
    <w:p w:rsidR="00AD50AD" w:rsidRPr="000A2D14" w:rsidRDefault="00AD50AD" w:rsidP="00C36BB3">
      <w:pPr>
        <w:spacing w:after="0" w:line="276" w:lineRule="auto"/>
        <w:ind w:firstLine="993"/>
        <w:jc w:val="both"/>
        <w:rPr>
          <w:rFonts w:ascii="Times New Roman" w:hAnsi="Times New Roman"/>
          <w:color w:val="000000"/>
          <w:spacing w:val="-5"/>
          <w:sz w:val="24"/>
          <w:szCs w:val="24"/>
        </w:rPr>
      </w:pPr>
      <w:r w:rsidRPr="000073A5">
        <w:rPr>
          <w:rFonts w:ascii="Times New Roman" w:hAnsi="Times New Roman"/>
          <w:sz w:val="24"/>
          <w:szCs w:val="24"/>
        </w:rPr>
        <w:t xml:space="preserve">1. </w:t>
      </w:r>
      <w:r>
        <w:rPr>
          <w:rFonts w:ascii="Times New Roman" w:hAnsi="Times New Roman"/>
          <w:sz w:val="24"/>
          <w:szCs w:val="24"/>
        </w:rPr>
        <w:t xml:space="preserve">į </w:t>
      </w:r>
      <w:r w:rsidRPr="000073A5">
        <w:rPr>
          <w:rFonts w:ascii="Times New Roman" w:eastAsia="Times New Roman" w:hAnsi="Times New Roman"/>
          <w:color w:val="000000"/>
          <w:spacing w:val="3"/>
          <w:sz w:val="24"/>
          <w:szCs w:val="24"/>
        </w:rPr>
        <w:t>LITEKO</w:t>
      </w:r>
      <w:r>
        <w:rPr>
          <w:rFonts w:ascii="Times New Roman" w:eastAsia="Times New Roman" w:hAnsi="Times New Roman"/>
          <w:color w:val="000000"/>
          <w:spacing w:val="3"/>
          <w:sz w:val="24"/>
          <w:szCs w:val="24"/>
        </w:rPr>
        <w:t xml:space="preserve"> sistemą registruoja </w:t>
      </w:r>
      <w:r w:rsidRPr="009F20D6">
        <w:rPr>
          <w:rFonts w:ascii="Times New Roman" w:hAnsi="Times New Roman"/>
          <w:color w:val="000000"/>
          <w:sz w:val="24"/>
          <w:szCs w:val="24"/>
        </w:rPr>
        <w:t>ieškinius, prašymus, pareiškimus, skundus civilinėse bylose; baudžiamąsias bylas; t</w:t>
      </w:r>
      <w:r w:rsidRPr="009F20D6">
        <w:rPr>
          <w:rFonts w:ascii="Times New Roman" w:hAnsi="Times New Roman"/>
          <w:color w:val="000000"/>
          <w:spacing w:val="-5"/>
          <w:sz w:val="24"/>
          <w:szCs w:val="24"/>
        </w:rPr>
        <w:t>eikimus, prašymus, skundus baudžiamosiose bylose; nukentėjusiųjų skundus dėl baudžiamosios bylos iškėlimo; prokuroro pareiškimus proceso klausimais, skundus dėl ikiteisminio tyrimo pareigūnų proceso veiksmų ir kitus gautus dokumentus, kuriuos nagrinėja ikiteisminio tyrimo teisėjas; prašymus dėl proceso atnaujinimo civilinėse bylose; antstolio pareiškimus, prašymus ir kitus su vykdymo procesu susijusius dokumentus; administracinių nusižengimų dokumentus; prašymus administracinių nusižengimų bylų vykdymo procese; prašymus sankcionuoti administracinius nutarimus; skundus dėl organų (pareigūnų) priimtų nutarimų administracinių nusižengimų bylose;</w:t>
      </w:r>
      <w:r w:rsidRPr="000A2D14">
        <w:rPr>
          <w:color w:val="000000"/>
          <w:spacing w:val="-5"/>
        </w:rPr>
        <w:t xml:space="preserve"> </w:t>
      </w:r>
      <w:r w:rsidRPr="000A2D14">
        <w:rPr>
          <w:rFonts w:ascii="Times New Roman" w:hAnsi="Times New Roman"/>
          <w:color w:val="000000"/>
          <w:spacing w:val="-5"/>
          <w:sz w:val="24"/>
          <w:szCs w:val="24"/>
        </w:rPr>
        <w:t xml:space="preserve">atskiruosius ir apeliacinius </w:t>
      </w:r>
      <w:r>
        <w:rPr>
          <w:rFonts w:ascii="Times New Roman" w:hAnsi="Times New Roman"/>
          <w:color w:val="000000"/>
          <w:spacing w:val="-5"/>
          <w:sz w:val="24"/>
          <w:szCs w:val="24"/>
        </w:rPr>
        <w:t xml:space="preserve">skundus; </w:t>
      </w:r>
      <w:r w:rsidRPr="000A2D14">
        <w:rPr>
          <w:rFonts w:ascii="Times New Roman" w:hAnsi="Times New Roman"/>
          <w:color w:val="000000"/>
          <w:sz w:val="24"/>
          <w:szCs w:val="24"/>
        </w:rPr>
        <w:t>kitus procesinius</w:t>
      </w:r>
      <w:r>
        <w:rPr>
          <w:rFonts w:ascii="Times New Roman" w:hAnsi="Times New Roman"/>
          <w:color w:val="000000"/>
          <w:sz w:val="24"/>
          <w:szCs w:val="24"/>
        </w:rPr>
        <w:t xml:space="preserve"> </w:t>
      </w:r>
      <w:r w:rsidRPr="000A2D14">
        <w:rPr>
          <w:rFonts w:ascii="Times New Roman" w:hAnsi="Times New Roman"/>
          <w:color w:val="000000"/>
          <w:sz w:val="24"/>
          <w:szCs w:val="24"/>
        </w:rPr>
        <w:t>dokumentus</w:t>
      </w:r>
      <w:r>
        <w:rPr>
          <w:rFonts w:ascii="Times New Roman" w:hAnsi="Times New Roman"/>
          <w:color w:val="000000"/>
          <w:sz w:val="24"/>
          <w:szCs w:val="24"/>
        </w:rPr>
        <w:t>;</w:t>
      </w:r>
    </w:p>
    <w:p w:rsidR="00AD50AD" w:rsidRDefault="00AD50AD" w:rsidP="00C36BB3">
      <w:pPr>
        <w:spacing w:after="0" w:line="276" w:lineRule="auto"/>
        <w:ind w:firstLine="993"/>
        <w:jc w:val="both"/>
        <w:rPr>
          <w:rFonts w:ascii="Times New Roman" w:hAnsi="Times New Roman"/>
          <w:sz w:val="24"/>
          <w:szCs w:val="24"/>
        </w:rPr>
      </w:pPr>
      <w:r w:rsidRPr="000073A5">
        <w:rPr>
          <w:rFonts w:ascii="Times New Roman" w:eastAsia="Times New Roman" w:hAnsi="Times New Roman"/>
          <w:color w:val="000000"/>
          <w:spacing w:val="3"/>
          <w:sz w:val="24"/>
          <w:szCs w:val="24"/>
        </w:rPr>
        <w:t xml:space="preserve">2. </w:t>
      </w:r>
      <w:r>
        <w:rPr>
          <w:rFonts w:ascii="Times New Roman" w:hAnsi="Times New Roman"/>
          <w:sz w:val="24"/>
          <w:szCs w:val="24"/>
        </w:rPr>
        <w:t>registruoja</w:t>
      </w:r>
      <w:r w:rsidRPr="000073A5">
        <w:rPr>
          <w:rFonts w:ascii="Times New Roman" w:hAnsi="Times New Roman"/>
          <w:sz w:val="24"/>
          <w:szCs w:val="24"/>
        </w:rPr>
        <w:t xml:space="preserve"> LITEKO duomenų bazėje formuojamų elekt</w:t>
      </w:r>
      <w:r>
        <w:rPr>
          <w:rFonts w:ascii="Times New Roman" w:hAnsi="Times New Roman"/>
          <w:sz w:val="24"/>
          <w:szCs w:val="24"/>
        </w:rPr>
        <w:t>roninių civilinių bylų ir kitų bylų duomenis</w:t>
      </w:r>
      <w:r w:rsidRPr="000073A5">
        <w:rPr>
          <w:rFonts w:ascii="Times New Roman" w:hAnsi="Times New Roman"/>
          <w:sz w:val="24"/>
          <w:szCs w:val="24"/>
        </w:rPr>
        <w:t xml:space="preserve"> gautus per EPP, nagrinėtinus teisme civilinio proceso tvarka (ieškinius, prašymus, pareiškimus, skundus dėl antstolių veiksmų, notarų veiksmų ir kt.), </w:t>
      </w:r>
      <w:r w:rsidRPr="00CF6F03">
        <w:rPr>
          <w:rFonts w:ascii="Times New Roman" w:hAnsi="Times New Roman"/>
          <w:sz w:val="24"/>
          <w:szCs w:val="24"/>
        </w:rPr>
        <w:t>suformuoja bylas, atsakingai bei įskait</w:t>
      </w:r>
      <w:r>
        <w:rPr>
          <w:rFonts w:ascii="Times New Roman" w:hAnsi="Times New Roman"/>
          <w:sz w:val="24"/>
          <w:szCs w:val="24"/>
        </w:rPr>
        <w:t>omai pildo</w:t>
      </w:r>
      <w:r w:rsidRPr="00CF6F03">
        <w:rPr>
          <w:rFonts w:ascii="Times New Roman" w:hAnsi="Times New Roman"/>
          <w:sz w:val="24"/>
          <w:szCs w:val="24"/>
        </w:rPr>
        <w:t xml:space="preserve"> civilinių bylų viršelius</w:t>
      </w:r>
      <w:r>
        <w:rPr>
          <w:rFonts w:ascii="Times New Roman" w:hAnsi="Times New Roman"/>
          <w:sz w:val="24"/>
          <w:szCs w:val="24"/>
        </w:rPr>
        <w:t>, žymi juos reikiamais antspaudais</w:t>
      </w:r>
      <w:r w:rsidRPr="00CF6F03">
        <w:rPr>
          <w:rFonts w:ascii="Times New Roman" w:hAnsi="Times New Roman"/>
          <w:sz w:val="24"/>
          <w:szCs w:val="24"/>
        </w:rPr>
        <w:t xml:space="preserve"> ir pasiraš</w:t>
      </w:r>
      <w:r>
        <w:rPr>
          <w:rFonts w:ascii="Times New Roman" w:hAnsi="Times New Roman"/>
          <w:sz w:val="24"/>
          <w:szCs w:val="24"/>
        </w:rPr>
        <w:t>ytinai perduoda jas vykdytojams;</w:t>
      </w:r>
    </w:p>
    <w:p w:rsidR="00AD50AD" w:rsidRPr="00E04313" w:rsidRDefault="0080289B" w:rsidP="00C36BB3">
      <w:pPr>
        <w:spacing w:after="0" w:line="276" w:lineRule="auto"/>
        <w:ind w:firstLine="709"/>
        <w:jc w:val="both"/>
        <w:rPr>
          <w:rFonts w:ascii="Times New Roman" w:hAnsi="Times New Roman"/>
          <w:sz w:val="24"/>
          <w:szCs w:val="24"/>
        </w:rPr>
      </w:pPr>
      <w:r>
        <w:rPr>
          <w:rFonts w:ascii="Times New Roman" w:eastAsia="Times New Roman" w:hAnsi="Times New Roman"/>
          <w:color w:val="000000"/>
          <w:spacing w:val="3"/>
          <w:sz w:val="24"/>
          <w:szCs w:val="24"/>
        </w:rPr>
        <w:t xml:space="preserve">   </w:t>
      </w:r>
      <w:r w:rsidR="00AD50AD">
        <w:rPr>
          <w:rFonts w:ascii="Times New Roman" w:eastAsia="Times New Roman" w:hAnsi="Times New Roman"/>
          <w:color w:val="000000"/>
          <w:spacing w:val="3"/>
          <w:sz w:val="24"/>
          <w:szCs w:val="24"/>
        </w:rPr>
        <w:t>3</w:t>
      </w:r>
      <w:r w:rsidR="00AD50AD" w:rsidRPr="000073A5">
        <w:rPr>
          <w:rFonts w:ascii="Times New Roman" w:eastAsia="Times New Roman" w:hAnsi="Times New Roman"/>
          <w:color w:val="000000"/>
          <w:spacing w:val="3"/>
          <w:sz w:val="24"/>
          <w:szCs w:val="24"/>
        </w:rPr>
        <w:t xml:space="preserve">. </w:t>
      </w:r>
      <w:r w:rsidR="00AD50AD">
        <w:rPr>
          <w:rFonts w:ascii="Times New Roman" w:hAnsi="Times New Roman"/>
          <w:sz w:val="24"/>
          <w:szCs w:val="24"/>
        </w:rPr>
        <w:t>registruoja</w:t>
      </w:r>
      <w:r w:rsidR="00AD50AD" w:rsidRPr="000073A5">
        <w:rPr>
          <w:rFonts w:ascii="Times New Roman" w:hAnsi="Times New Roman"/>
          <w:sz w:val="24"/>
          <w:szCs w:val="24"/>
        </w:rPr>
        <w:t xml:space="preserve"> LITEKO duomenų bazėje formuojamų elekt</w:t>
      </w:r>
      <w:r w:rsidR="00AD50AD">
        <w:rPr>
          <w:rFonts w:ascii="Times New Roman" w:hAnsi="Times New Roman"/>
          <w:sz w:val="24"/>
          <w:szCs w:val="24"/>
        </w:rPr>
        <w:t>roninių  bylų duomenis</w:t>
      </w:r>
      <w:r w:rsidR="00AD50AD" w:rsidRPr="000073A5">
        <w:rPr>
          <w:rFonts w:ascii="Times New Roman" w:hAnsi="Times New Roman"/>
          <w:sz w:val="24"/>
          <w:szCs w:val="24"/>
        </w:rPr>
        <w:t xml:space="preserve"> gautus per EPP, nagrinėtinus teisme civilinio proceso tvarka (ieškinius, prašymus, pareiškimus, skundus dėl antstolių veiksmų, notarų veiksmų ir kt.), </w:t>
      </w:r>
      <w:r w:rsidR="00AD50AD" w:rsidRPr="00CF6F03">
        <w:rPr>
          <w:rFonts w:ascii="Times New Roman" w:hAnsi="Times New Roman"/>
          <w:sz w:val="24"/>
          <w:szCs w:val="24"/>
        </w:rPr>
        <w:t>suformuoja bylas, atsakingai bei įskait</w:t>
      </w:r>
      <w:r w:rsidR="00AD50AD">
        <w:rPr>
          <w:rFonts w:ascii="Times New Roman" w:hAnsi="Times New Roman"/>
          <w:sz w:val="24"/>
          <w:szCs w:val="24"/>
        </w:rPr>
        <w:t>omai pildo</w:t>
      </w:r>
      <w:r w:rsidR="00AD50AD" w:rsidRPr="00CF6F03">
        <w:rPr>
          <w:rFonts w:ascii="Times New Roman" w:hAnsi="Times New Roman"/>
          <w:sz w:val="24"/>
          <w:szCs w:val="24"/>
        </w:rPr>
        <w:t xml:space="preserve"> civilinių bylų viršelius</w:t>
      </w:r>
      <w:r w:rsidR="00AD50AD">
        <w:rPr>
          <w:rFonts w:ascii="Times New Roman" w:hAnsi="Times New Roman"/>
          <w:sz w:val="24"/>
          <w:szCs w:val="24"/>
        </w:rPr>
        <w:t>, žymi juos reikiamais antspaudais</w:t>
      </w:r>
      <w:r w:rsidR="00AD50AD" w:rsidRPr="00CF6F03">
        <w:rPr>
          <w:rFonts w:ascii="Times New Roman" w:hAnsi="Times New Roman"/>
          <w:sz w:val="24"/>
          <w:szCs w:val="24"/>
        </w:rPr>
        <w:t xml:space="preserve"> ir pasiraš</w:t>
      </w:r>
      <w:r w:rsidR="00AD50AD">
        <w:rPr>
          <w:rFonts w:ascii="Times New Roman" w:hAnsi="Times New Roman"/>
          <w:sz w:val="24"/>
          <w:szCs w:val="24"/>
        </w:rPr>
        <w:t>ytinai perduoda jas vykdytojams;</w:t>
      </w:r>
    </w:p>
    <w:p w:rsidR="00AD50AD" w:rsidRPr="00451F7E" w:rsidRDefault="00843552" w:rsidP="00C36BB3">
      <w:pPr>
        <w:spacing w:after="0" w:line="276" w:lineRule="auto"/>
        <w:ind w:firstLine="709"/>
        <w:jc w:val="both"/>
        <w:rPr>
          <w:rFonts w:ascii="Times New Roman" w:hAnsi="Times New Roman"/>
          <w:sz w:val="24"/>
          <w:szCs w:val="24"/>
        </w:rPr>
      </w:pPr>
      <w:r>
        <w:rPr>
          <w:rFonts w:ascii="Times New Roman" w:hAnsi="Times New Roman"/>
          <w:sz w:val="24"/>
          <w:szCs w:val="24"/>
        </w:rPr>
        <w:t>4</w:t>
      </w:r>
      <w:r w:rsidR="00AD50AD" w:rsidRPr="00451F7E">
        <w:rPr>
          <w:rFonts w:ascii="Times New Roman" w:hAnsi="Times New Roman"/>
          <w:sz w:val="24"/>
          <w:szCs w:val="24"/>
        </w:rPr>
        <w:t xml:space="preserve">. </w:t>
      </w:r>
      <w:r w:rsidR="00AD50AD">
        <w:rPr>
          <w:rFonts w:ascii="Times New Roman" w:eastAsia="Times New Roman" w:hAnsi="Times New Roman"/>
          <w:color w:val="000000"/>
          <w:spacing w:val="-2"/>
          <w:sz w:val="24"/>
          <w:szCs w:val="24"/>
        </w:rPr>
        <w:t>LITEKO sistemoje registruoja</w:t>
      </w:r>
      <w:r w:rsidR="00AD50AD" w:rsidRPr="00451F7E">
        <w:rPr>
          <w:rFonts w:ascii="Times New Roman" w:eastAsia="Times New Roman" w:hAnsi="Times New Roman"/>
          <w:color w:val="000000"/>
          <w:spacing w:val="-2"/>
          <w:sz w:val="24"/>
          <w:szCs w:val="24"/>
        </w:rPr>
        <w:t xml:space="preserve"> bylos gavimo datą, bylos</w:t>
      </w:r>
      <w:r w:rsidR="00AD50AD">
        <w:rPr>
          <w:rFonts w:ascii="Times New Roman" w:eastAsia="Times New Roman" w:hAnsi="Times New Roman"/>
          <w:color w:val="000000"/>
          <w:spacing w:val="-2"/>
          <w:sz w:val="24"/>
          <w:szCs w:val="24"/>
        </w:rPr>
        <w:t xml:space="preserve"> esmę, proceso šalis, priskiria </w:t>
      </w:r>
      <w:r w:rsidR="00AD50AD" w:rsidRPr="00451F7E">
        <w:rPr>
          <w:rFonts w:ascii="Times New Roman" w:eastAsia="Times New Roman" w:hAnsi="Times New Roman"/>
          <w:color w:val="000000"/>
          <w:sz w:val="24"/>
          <w:szCs w:val="24"/>
        </w:rPr>
        <w:t>bylos kategoriją pagal bylų kategorij</w:t>
      </w:r>
      <w:r w:rsidR="00AD50AD">
        <w:rPr>
          <w:rFonts w:ascii="Times New Roman" w:eastAsia="Times New Roman" w:hAnsi="Times New Roman"/>
          <w:color w:val="000000"/>
          <w:sz w:val="24"/>
          <w:szCs w:val="24"/>
        </w:rPr>
        <w:t xml:space="preserve">ų klasifikatorių ir ją pažymi </w:t>
      </w:r>
      <w:r w:rsidR="00AD50AD" w:rsidRPr="00451F7E">
        <w:rPr>
          <w:rFonts w:ascii="Times New Roman" w:eastAsia="Times New Roman" w:hAnsi="Times New Roman"/>
          <w:color w:val="000000"/>
          <w:sz w:val="24"/>
          <w:szCs w:val="24"/>
        </w:rPr>
        <w:t>bylos kortelėje;</w:t>
      </w:r>
    </w:p>
    <w:p w:rsidR="00AD50AD" w:rsidRPr="00451F7E" w:rsidRDefault="00843552" w:rsidP="00C36BB3">
      <w:pPr>
        <w:spacing w:after="0" w:line="276" w:lineRule="auto"/>
        <w:ind w:firstLine="709"/>
        <w:jc w:val="both"/>
        <w:rPr>
          <w:rFonts w:ascii="Times New Roman" w:hAnsi="Times New Roman"/>
          <w:sz w:val="24"/>
          <w:szCs w:val="24"/>
        </w:rPr>
      </w:pPr>
      <w:r>
        <w:rPr>
          <w:rFonts w:ascii="Times New Roman" w:hAnsi="Times New Roman"/>
          <w:sz w:val="24"/>
          <w:szCs w:val="24"/>
        </w:rPr>
        <w:t>5</w:t>
      </w:r>
      <w:r w:rsidR="00AD50AD" w:rsidRPr="00451F7E">
        <w:rPr>
          <w:rFonts w:ascii="Times New Roman" w:hAnsi="Times New Roman"/>
          <w:sz w:val="24"/>
          <w:szCs w:val="24"/>
        </w:rPr>
        <w:t xml:space="preserve">. </w:t>
      </w:r>
      <w:r w:rsidR="00AD50AD">
        <w:rPr>
          <w:rFonts w:ascii="Times New Roman" w:hAnsi="Times New Roman"/>
          <w:sz w:val="24"/>
          <w:szCs w:val="24"/>
        </w:rPr>
        <w:t>elektroninėse bylose skaitmeniz</w:t>
      </w:r>
      <w:r w:rsidR="00AD50AD">
        <w:rPr>
          <w:rFonts w:ascii="Times New Roman" w:eastAsia="Times New Roman" w:hAnsi="Times New Roman"/>
          <w:color w:val="000000"/>
          <w:spacing w:val="2"/>
          <w:sz w:val="24"/>
          <w:szCs w:val="24"/>
        </w:rPr>
        <w:t>uoja gautus popierinius dokumentus,</w:t>
      </w:r>
      <w:r w:rsidR="00AD50AD" w:rsidRPr="00451F7E">
        <w:rPr>
          <w:rFonts w:ascii="Times New Roman" w:eastAsia="Times New Roman" w:hAnsi="Times New Roman"/>
          <w:color w:val="000000"/>
          <w:spacing w:val="2"/>
          <w:sz w:val="24"/>
          <w:szCs w:val="24"/>
        </w:rPr>
        <w:t xml:space="preserve"> </w:t>
      </w:r>
      <w:r w:rsidR="00AD50AD">
        <w:rPr>
          <w:rFonts w:ascii="Times New Roman" w:eastAsia="Times New Roman" w:hAnsi="Times New Roman"/>
          <w:color w:val="000000"/>
          <w:spacing w:val="2"/>
          <w:sz w:val="24"/>
          <w:szCs w:val="24"/>
        </w:rPr>
        <w:t xml:space="preserve">prisega prie bylos LITEKO </w:t>
      </w:r>
      <w:r w:rsidR="00AD50AD" w:rsidRPr="00451F7E">
        <w:rPr>
          <w:rFonts w:ascii="Times New Roman" w:eastAsia="Times New Roman" w:hAnsi="Times New Roman"/>
          <w:color w:val="000000"/>
          <w:spacing w:val="-5"/>
          <w:sz w:val="24"/>
          <w:szCs w:val="24"/>
        </w:rPr>
        <w:t>sistemoje</w:t>
      </w:r>
      <w:r w:rsidR="00AD50AD">
        <w:rPr>
          <w:rFonts w:ascii="Times New Roman" w:eastAsia="Times New Roman" w:hAnsi="Times New Roman"/>
          <w:color w:val="000000"/>
          <w:spacing w:val="-5"/>
          <w:sz w:val="24"/>
          <w:szCs w:val="24"/>
        </w:rPr>
        <w:t xml:space="preserve"> ir pasirašo elektroniniu parašu</w:t>
      </w:r>
      <w:r w:rsidR="00AD50AD" w:rsidRPr="00451F7E">
        <w:rPr>
          <w:rFonts w:ascii="Times New Roman" w:eastAsia="Times New Roman" w:hAnsi="Times New Roman"/>
          <w:color w:val="000000"/>
          <w:spacing w:val="-5"/>
          <w:sz w:val="24"/>
          <w:szCs w:val="24"/>
        </w:rPr>
        <w:t>;</w:t>
      </w:r>
    </w:p>
    <w:p w:rsidR="00AD50AD" w:rsidRPr="00451F7E" w:rsidRDefault="00843552" w:rsidP="00C36BB3">
      <w:pPr>
        <w:spacing w:after="0" w:line="276" w:lineRule="auto"/>
        <w:ind w:firstLine="709"/>
        <w:jc w:val="both"/>
        <w:rPr>
          <w:rFonts w:ascii="Times New Roman" w:hAnsi="Times New Roman"/>
          <w:sz w:val="24"/>
          <w:szCs w:val="24"/>
        </w:rPr>
      </w:pPr>
      <w:r>
        <w:rPr>
          <w:rFonts w:ascii="Times New Roman" w:hAnsi="Times New Roman"/>
          <w:sz w:val="24"/>
          <w:szCs w:val="24"/>
        </w:rPr>
        <w:t>6</w:t>
      </w:r>
      <w:r w:rsidR="00AD50AD" w:rsidRPr="00451F7E">
        <w:rPr>
          <w:rFonts w:ascii="Times New Roman" w:hAnsi="Times New Roman"/>
          <w:sz w:val="24"/>
          <w:szCs w:val="24"/>
        </w:rPr>
        <w:t xml:space="preserve">. </w:t>
      </w:r>
      <w:r w:rsidR="00AD50AD">
        <w:rPr>
          <w:rFonts w:ascii="Times New Roman" w:eastAsia="Times New Roman" w:hAnsi="Times New Roman"/>
          <w:color w:val="000000"/>
          <w:sz w:val="24"/>
          <w:szCs w:val="24"/>
        </w:rPr>
        <w:t>atspausdina</w:t>
      </w:r>
      <w:r w:rsidR="00AD50AD" w:rsidRPr="00451F7E">
        <w:rPr>
          <w:rFonts w:ascii="Times New Roman" w:eastAsia="Times New Roman" w:hAnsi="Times New Roman"/>
          <w:color w:val="000000"/>
          <w:sz w:val="24"/>
          <w:szCs w:val="24"/>
        </w:rPr>
        <w:t xml:space="preserve"> bylų kortelių duomenis iš LITEKO sistemos;</w:t>
      </w:r>
    </w:p>
    <w:p w:rsidR="00AD50AD" w:rsidRPr="00451F7E" w:rsidRDefault="00843552" w:rsidP="00C36BB3">
      <w:pPr>
        <w:spacing w:after="0" w:line="276" w:lineRule="auto"/>
        <w:ind w:firstLine="709"/>
        <w:jc w:val="both"/>
        <w:rPr>
          <w:rFonts w:ascii="Times New Roman" w:hAnsi="Times New Roman"/>
          <w:sz w:val="24"/>
          <w:szCs w:val="24"/>
        </w:rPr>
      </w:pPr>
      <w:r>
        <w:rPr>
          <w:rFonts w:ascii="Times New Roman" w:hAnsi="Times New Roman"/>
          <w:sz w:val="24"/>
          <w:szCs w:val="24"/>
        </w:rPr>
        <w:t>7</w:t>
      </w:r>
      <w:r w:rsidR="00AD50AD" w:rsidRPr="00451F7E">
        <w:rPr>
          <w:rFonts w:ascii="Times New Roman" w:hAnsi="Times New Roman"/>
          <w:sz w:val="24"/>
          <w:szCs w:val="24"/>
        </w:rPr>
        <w:t xml:space="preserve">. </w:t>
      </w:r>
      <w:r w:rsidR="00181626">
        <w:rPr>
          <w:rFonts w:ascii="Times New Roman" w:eastAsia="Times New Roman" w:hAnsi="Times New Roman"/>
          <w:sz w:val="24"/>
          <w:szCs w:val="24"/>
          <w:lang w:eastAsia="lt-LT"/>
        </w:rPr>
        <w:t>s</w:t>
      </w:r>
      <w:r w:rsidR="00181626" w:rsidRPr="00BF6F26">
        <w:rPr>
          <w:rFonts w:ascii="Times New Roman" w:eastAsia="Times New Roman" w:hAnsi="Times New Roman"/>
          <w:sz w:val="24"/>
          <w:szCs w:val="24"/>
          <w:lang w:eastAsia="lt-LT"/>
        </w:rPr>
        <w:t>iekiant užtikrinti technologinės informacijos neliečiamumą, neprieinamumą ir teismo proceso dalyvių privatumą, saugo Rokiškio rūmų technologijų paslaptis bei vartotojo prisijungimo galimybę ir neskelbia darbo metu patikėtos informacijos ar pateiktų dokumentų turinio.</w:t>
      </w:r>
    </w:p>
    <w:p w:rsidR="00AD50AD" w:rsidRPr="00451F7E" w:rsidRDefault="00843552" w:rsidP="00C36BB3">
      <w:pPr>
        <w:spacing w:after="0" w:line="276" w:lineRule="auto"/>
        <w:ind w:firstLine="709"/>
        <w:jc w:val="both"/>
        <w:rPr>
          <w:rFonts w:ascii="Times New Roman" w:eastAsia="Times New Roman" w:hAnsi="Times New Roman"/>
          <w:color w:val="000000"/>
          <w:sz w:val="24"/>
          <w:szCs w:val="24"/>
        </w:rPr>
      </w:pPr>
      <w:r>
        <w:rPr>
          <w:rFonts w:ascii="Times New Roman" w:hAnsi="Times New Roman"/>
          <w:sz w:val="24"/>
          <w:szCs w:val="24"/>
        </w:rPr>
        <w:t>8</w:t>
      </w:r>
      <w:r w:rsidR="00AD50AD" w:rsidRPr="00451F7E">
        <w:rPr>
          <w:rFonts w:ascii="Times New Roman" w:hAnsi="Times New Roman"/>
          <w:sz w:val="24"/>
          <w:szCs w:val="24"/>
        </w:rPr>
        <w:t xml:space="preserve">. </w:t>
      </w:r>
      <w:r w:rsidR="00AD50AD">
        <w:rPr>
          <w:rFonts w:ascii="Times New Roman" w:eastAsia="Times New Roman" w:hAnsi="Times New Roman"/>
          <w:color w:val="000000"/>
          <w:sz w:val="24"/>
          <w:szCs w:val="24"/>
        </w:rPr>
        <w:t>skaitmenina ir tvirtina</w:t>
      </w:r>
      <w:r w:rsidR="00AD50AD" w:rsidRPr="00451F7E">
        <w:rPr>
          <w:rFonts w:ascii="Times New Roman" w:eastAsia="Times New Roman" w:hAnsi="Times New Roman"/>
          <w:color w:val="000000"/>
          <w:sz w:val="24"/>
          <w:szCs w:val="24"/>
        </w:rPr>
        <w:t xml:space="preserve"> elektroninėse bylose gautus su teismo proceso byla susijusius rašytinius įrodymus;</w:t>
      </w:r>
    </w:p>
    <w:p w:rsidR="00AD50AD" w:rsidRPr="00451F7E" w:rsidRDefault="00843552" w:rsidP="00C36BB3">
      <w:pPr>
        <w:spacing w:after="0" w:line="276" w:lineRule="auto"/>
        <w:ind w:firstLine="709"/>
        <w:jc w:val="both"/>
        <w:rPr>
          <w:rFonts w:ascii="Times New Roman" w:eastAsia="Times New Roman" w:hAnsi="Times New Roman"/>
          <w:bCs/>
          <w:sz w:val="24"/>
          <w:szCs w:val="24"/>
        </w:rPr>
      </w:pPr>
      <w:r>
        <w:rPr>
          <w:rFonts w:ascii="Times New Roman" w:eastAsia="Times New Roman" w:hAnsi="Times New Roman"/>
          <w:color w:val="000000"/>
          <w:sz w:val="24"/>
          <w:szCs w:val="24"/>
        </w:rPr>
        <w:t>9</w:t>
      </w:r>
      <w:r w:rsidR="00AD50AD" w:rsidRPr="00451F7E">
        <w:rPr>
          <w:rFonts w:ascii="Times New Roman" w:eastAsia="Times New Roman" w:hAnsi="Times New Roman"/>
          <w:color w:val="000000"/>
          <w:sz w:val="24"/>
          <w:szCs w:val="24"/>
        </w:rPr>
        <w:t xml:space="preserve">. </w:t>
      </w:r>
      <w:r w:rsidR="00AD50AD" w:rsidRPr="00451F7E">
        <w:rPr>
          <w:rFonts w:ascii="Times New Roman" w:hAnsi="Times New Roman"/>
          <w:bCs/>
          <w:sz w:val="24"/>
          <w:szCs w:val="24"/>
        </w:rPr>
        <w:t xml:space="preserve"> </w:t>
      </w:r>
      <w:r w:rsidR="00AD50AD">
        <w:rPr>
          <w:rFonts w:ascii="Times New Roman" w:eastAsia="Times New Roman" w:hAnsi="Times New Roman"/>
          <w:bCs/>
          <w:sz w:val="24"/>
          <w:szCs w:val="24"/>
        </w:rPr>
        <w:t>tvirtina</w:t>
      </w:r>
      <w:r w:rsidR="00AD50AD" w:rsidRPr="00451F7E">
        <w:rPr>
          <w:rFonts w:ascii="Times New Roman" w:eastAsia="Times New Roman" w:hAnsi="Times New Roman"/>
          <w:bCs/>
          <w:sz w:val="24"/>
          <w:szCs w:val="24"/>
        </w:rPr>
        <w:t xml:space="preserve"> atspausdintus elektroninių bylų dokumentus;</w:t>
      </w:r>
    </w:p>
    <w:p w:rsidR="00AD50AD" w:rsidRDefault="00843552" w:rsidP="00C36BB3">
      <w:pPr>
        <w:spacing w:after="0" w:line="276" w:lineRule="auto"/>
        <w:ind w:firstLine="709"/>
        <w:jc w:val="both"/>
        <w:rPr>
          <w:rFonts w:ascii="Times New Roman" w:eastAsia="Times New Roman" w:hAnsi="Times New Roman"/>
          <w:bCs/>
          <w:sz w:val="24"/>
          <w:szCs w:val="24"/>
        </w:rPr>
      </w:pPr>
      <w:r>
        <w:rPr>
          <w:rFonts w:ascii="Times New Roman" w:eastAsia="Times New Roman" w:hAnsi="Times New Roman"/>
          <w:bCs/>
          <w:sz w:val="24"/>
          <w:szCs w:val="24"/>
        </w:rPr>
        <w:lastRenderedPageBreak/>
        <w:t>10</w:t>
      </w:r>
      <w:r w:rsidR="00AD50AD">
        <w:rPr>
          <w:rFonts w:ascii="Times New Roman" w:eastAsia="Times New Roman" w:hAnsi="Times New Roman"/>
          <w:bCs/>
          <w:sz w:val="24"/>
          <w:szCs w:val="24"/>
        </w:rPr>
        <w:t>. daro</w:t>
      </w:r>
      <w:r w:rsidR="00AD50AD" w:rsidRPr="00451F7E">
        <w:rPr>
          <w:rFonts w:ascii="Times New Roman" w:eastAsia="Times New Roman" w:hAnsi="Times New Roman"/>
          <w:bCs/>
          <w:sz w:val="24"/>
          <w:szCs w:val="24"/>
        </w:rPr>
        <w:t xml:space="preserve"> dokumentų kopijas kopijavimo aparatu;</w:t>
      </w:r>
    </w:p>
    <w:p w:rsidR="00843552" w:rsidRPr="00843552" w:rsidRDefault="00843552" w:rsidP="00C36BB3">
      <w:pPr>
        <w:spacing w:after="0" w:line="276" w:lineRule="auto"/>
        <w:ind w:firstLine="709"/>
        <w:jc w:val="both"/>
        <w:rPr>
          <w:rFonts w:ascii="Times New Roman" w:eastAsia="Times New Roman" w:hAnsi="Times New Roman"/>
          <w:sz w:val="24"/>
          <w:szCs w:val="24"/>
        </w:rPr>
      </w:pPr>
      <w:r>
        <w:rPr>
          <w:rFonts w:ascii="Times New Roman" w:eastAsia="Times New Roman" w:hAnsi="Times New Roman"/>
          <w:bCs/>
          <w:sz w:val="24"/>
          <w:szCs w:val="24"/>
        </w:rPr>
        <w:t xml:space="preserve">11. </w:t>
      </w:r>
      <w:r w:rsidRPr="00A86BE1">
        <w:rPr>
          <w:rFonts w:ascii="Times New Roman" w:hAnsi="Times New Roman"/>
          <w:sz w:val="24"/>
          <w:szCs w:val="24"/>
        </w:rPr>
        <w:t>laikosi įdiegto Klientų aptarnavimo standarto reikalavimų;</w:t>
      </w:r>
    </w:p>
    <w:p w:rsidR="00AD50AD" w:rsidRPr="009F0A93" w:rsidRDefault="00AD50AD" w:rsidP="00C36BB3">
      <w:pPr>
        <w:spacing w:after="0" w:line="276" w:lineRule="auto"/>
        <w:ind w:firstLine="709"/>
        <w:jc w:val="both"/>
        <w:rPr>
          <w:rFonts w:ascii="Times New Roman" w:eastAsia="Times New Roman" w:hAnsi="Times New Roman"/>
          <w:color w:val="000000"/>
          <w:sz w:val="24"/>
          <w:szCs w:val="24"/>
          <w:lang w:eastAsia="lt-LT"/>
        </w:rPr>
      </w:pPr>
      <w:r>
        <w:rPr>
          <w:rFonts w:ascii="Times New Roman" w:eastAsia="Times New Roman" w:hAnsi="Times New Roman"/>
          <w:sz w:val="24"/>
          <w:szCs w:val="24"/>
          <w:lang w:eastAsia="lt-LT"/>
        </w:rPr>
        <w:t>1</w:t>
      </w:r>
      <w:r w:rsidR="00843552">
        <w:rPr>
          <w:rFonts w:ascii="Times New Roman" w:eastAsia="Times New Roman" w:hAnsi="Times New Roman"/>
          <w:sz w:val="24"/>
          <w:szCs w:val="24"/>
          <w:lang w:eastAsia="lt-LT"/>
        </w:rPr>
        <w:t>2</w:t>
      </w:r>
      <w:r w:rsidRPr="009F0A93">
        <w:rPr>
          <w:rFonts w:ascii="Times New Roman" w:eastAsia="Times New Roman" w:hAnsi="Times New Roman"/>
          <w:color w:val="000000"/>
          <w:sz w:val="24"/>
          <w:szCs w:val="24"/>
          <w:lang w:eastAsia="lt-LT"/>
        </w:rPr>
        <w:t xml:space="preserve">. </w:t>
      </w:r>
      <w:r w:rsidR="00843552" w:rsidRPr="00A86BE1">
        <w:rPr>
          <w:rFonts w:ascii="Times New Roman" w:hAnsi="Times New Roman"/>
          <w:sz w:val="24"/>
          <w:szCs w:val="24"/>
        </w:rPr>
        <w:t>vykdo kitus teismo kanclerio, raštinės skyriaus vedėjo, raštinės skyriaus patarėjo ir biuro vedėjo pavedimus, kad būtų pasiekti teismo  strateginiai tikslai</w:t>
      </w:r>
      <w:r w:rsidR="00843552" w:rsidRPr="00A86BE1">
        <w:rPr>
          <w:rFonts w:ascii="Times New Roman" w:eastAsia="Times New Roman" w:hAnsi="Times New Roman"/>
          <w:color w:val="FF0000"/>
          <w:sz w:val="24"/>
          <w:szCs w:val="24"/>
          <w:lang w:eastAsia="lt-LT"/>
        </w:rPr>
        <w:t>.</w:t>
      </w:r>
    </w:p>
    <w:p w:rsidR="00AD50AD" w:rsidRDefault="00AD50AD" w:rsidP="00C36BB3">
      <w:pPr>
        <w:spacing w:after="0" w:line="276" w:lineRule="auto"/>
        <w:ind w:firstLine="709"/>
        <w:jc w:val="both"/>
        <w:rPr>
          <w:rFonts w:ascii="Times New Roman" w:eastAsia="Times New Roman" w:hAnsi="Times New Roman"/>
          <w:sz w:val="24"/>
          <w:szCs w:val="24"/>
          <w:lang w:eastAsia="lt-LT"/>
        </w:rPr>
      </w:pPr>
    </w:p>
    <w:p w:rsidR="00AD50AD" w:rsidRPr="00B76C0E" w:rsidRDefault="00AD50AD" w:rsidP="00AD50AD">
      <w:pPr>
        <w:spacing w:after="0" w:line="240" w:lineRule="auto"/>
        <w:jc w:val="both"/>
        <w:rPr>
          <w:rFonts w:ascii="Times New Roman" w:eastAsia="Times New Roman" w:hAnsi="Times New Roman"/>
          <w:sz w:val="20"/>
          <w:szCs w:val="20"/>
          <w:lang w:eastAsia="lt-LT"/>
        </w:rPr>
      </w:pPr>
      <w:bookmarkStart w:id="0" w:name="_GoBack"/>
      <w:bookmarkEnd w:id="0"/>
    </w:p>
    <w:sectPr w:rsidR="00AD50AD" w:rsidRPr="00B76C0E" w:rsidSect="00AD50AD">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0AD"/>
    <w:rsid w:val="001777D3"/>
    <w:rsid w:val="00181626"/>
    <w:rsid w:val="00195F48"/>
    <w:rsid w:val="00252B16"/>
    <w:rsid w:val="006552DA"/>
    <w:rsid w:val="006C4A42"/>
    <w:rsid w:val="0080289B"/>
    <w:rsid w:val="00843552"/>
    <w:rsid w:val="00AD50AD"/>
    <w:rsid w:val="00B22826"/>
    <w:rsid w:val="00B22FB1"/>
    <w:rsid w:val="00C36B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FF22"/>
  <w15:chartTrackingRefBased/>
  <w15:docId w15:val="{0E3675E5-7F3D-4F20-93F0-63FD77D7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D50AD"/>
    <w:rPr>
      <w:rFonts w:ascii="Calibri" w:eastAsia="Calibri" w:hAnsi="Calibri" w:cs="Times New Roman"/>
    </w:rPr>
  </w:style>
  <w:style w:type="paragraph" w:styleId="Antrat2">
    <w:name w:val="heading 2"/>
    <w:basedOn w:val="prastasis"/>
    <w:next w:val="prastasis"/>
    <w:link w:val="Antrat2Diagrama"/>
    <w:qFormat/>
    <w:rsid w:val="00AD50AD"/>
    <w:pPr>
      <w:keepNext/>
      <w:spacing w:after="0" w:line="240" w:lineRule="auto"/>
      <w:jc w:val="center"/>
      <w:outlineLvl w:val="1"/>
    </w:pPr>
    <w:rPr>
      <w:rFonts w:ascii="Times New Roman" w:eastAsia="Times New Roman" w:hAnsi="Times New Roman"/>
      <w:b/>
      <w:caps/>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AD50AD"/>
    <w:rPr>
      <w:rFonts w:ascii="Times New Roman" w:eastAsia="Times New Roman" w:hAnsi="Times New Roman" w:cs="Times New Roman"/>
      <w:b/>
      <w:caps/>
      <w:sz w:val="24"/>
      <w:szCs w:val="20"/>
      <w:lang w:eastAsia="lt-LT"/>
    </w:rPr>
  </w:style>
  <w:style w:type="paragraph" w:customStyle="1" w:styleId="Default">
    <w:name w:val="Default"/>
    <w:rsid w:val="00AD50A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raopastraipa">
    <w:name w:val="List Paragraph"/>
    <w:basedOn w:val="prastasis"/>
    <w:uiPriority w:val="34"/>
    <w:qFormat/>
    <w:rsid w:val="00AD50AD"/>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2370</Words>
  <Characters>1352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Staigienė</dc:creator>
  <cp:keywords/>
  <dc:description/>
  <cp:lastModifiedBy>Irma Griteniene</cp:lastModifiedBy>
  <cp:revision>2</cp:revision>
  <dcterms:created xsi:type="dcterms:W3CDTF">2019-06-13T07:50:00Z</dcterms:created>
  <dcterms:modified xsi:type="dcterms:W3CDTF">2019-06-13T07:50:00Z</dcterms:modified>
</cp:coreProperties>
</file>