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F34BF" w14:textId="0D1E3E61" w:rsidR="00A27AE4" w:rsidRPr="002C0BF5" w:rsidRDefault="005F2537" w:rsidP="0007693B">
      <w:pPr>
        <w:spacing w:after="0" w:line="240" w:lineRule="auto"/>
        <w:ind w:left="3888"/>
        <w:rPr>
          <w:rFonts w:ascii="Times New Roman" w:hAnsi="Times New Roman" w:cs="Times New Roman"/>
          <w:b/>
          <w:sz w:val="28"/>
          <w:szCs w:val="28"/>
        </w:rPr>
      </w:pPr>
      <w:r>
        <w:rPr>
          <w:rFonts w:ascii="Times New Roman" w:hAnsi="Times New Roman" w:cs="Times New Roman"/>
          <w:sz w:val="24"/>
          <w:szCs w:val="24"/>
        </w:rPr>
        <w:t xml:space="preserve">             </w:t>
      </w:r>
    </w:p>
    <w:p w14:paraId="1004FA7A" w14:textId="77777777" w:rsidR="0007693B" w:rsidRDefault="00F94DE8" w:rsidP="0007693B">
      <w:pPr>
        <w:spacing w:after="0" w:line="240" w:lineRule="auto"/>
        <w:jc w:val="center"/>
        <w:rPr>
          <w:rFonts w:ascii="Times New Roman" w:hAnsi="Times New Roman" w:cs="Times New Roman"/>
          <w:b/>
          <w:sz w:val="28"/>
          <w:szCs w:val="28"/>
        </w:rPr>
      </w:pPr>
      <w:r w:rsidRPr="002C0BF5">
        <w:rPr>
          <w:rFonts w:ascii="Times New Roman" w:hAnsi="Times New Roman" w:cs="Times New Roman"/>
          <w:b/>
          <w:sz w:val="28"/>
          <w:szCs w:val="28"/>
        </w:rPr>
        <w:t xml:space="preserve">PANEVĖŽIO APYLINKĖS </w:t>
      </w:r>
      <w:r w:rsidR="00B1448C" w:rsidRPr="002C0BF5">
        <w:rPr>
          <w:rFonts w:ascii="Times New Roman" w:hAnsi="Times New Roman" w:cs="Times New Roman"/>
          <w:b/>
          <w:sz w:val="28"/>
          <w:szCs w:val="28"/>
        </w:rPr>
        <w:t xml:space="preserve">TEISMO </w:t>
      </w:r>
      <w:r w:rsidRPr="002C0BF5">
        <w:rPr>
          <w:rFonts w:ascii="Times New Roman" w:hAnsi="Times New Roman" w:cs="Times New Roman"/>
          <w:b/>
          <w:sz w:val="28"/>
          <w:szCs w:val="28"/>
        </w:rPr>
        <w:t xml:space="preserve">RAŠTINĖS SKYRIAUS SPECIALISTO PAREIGYBĖS </w:t>
      </w:r>
    </w:p>
    <w:p w14:paraId="55345C43" w14:textId="77777777" w:rsidR="0007693B" w:rsidRDefault="0007693B" w:rsidP="0007693B">
      <w:pPr>
        <w:spacing w:after="0" w:line="240" w:lineRule="auto"/>
        <w:jc w:val="center"/>
        <w:rPr>
          <w:rFonts w:ascii="Times New Roman" w:hAnsi="Times New Roman" w:cs="Times New Roman"/>
          <w:b/>
          <w:sz w:val="28"/>
          <w:szCs w:val="28"/>
        </w:rPr>
      </w:pPr>
    </w:p>
    <w:p w14:paraId="368BC226" w14:textId="2A09CE19" w:rsidR="00F94DE8" w:rsidRDefault="00F94DE8" w:rsidP="0007693B">
      <w:pPr>
        <w:spacing w:after="0" w:line="240" w:lineRule="auto"/>
        <w:jc w:val="center"/>
        <w:rPr>
          <w:rFonts w:ascii="Times New Roman" w:hAnsi="Times New Roman" w:cs="Times New Roman"/>
          <w:b/>
          <w:sz w:val="24"/>
          <w:szCs w:val="24"/>
        </w:rPr>
      </w:pPr>
      <w:r w:rsidRPr="00946F12">
        <w:rPr>
          <w:rFonts w:ascii="Times New Roman" w:hAnsi="Times New Roman" w:cs="Times New Roman"/>
          <w:b/>
          <w:sz w:val="24"/>
          <w:szCs w:val="24"/>
        </w:rPr>
        <w:t>SPECIALŪS REIKALAVIMAI ŠIAS PAREIGAS EINANČIAM DARBUOTOJUI</w:t>
      </w:r>
    </w:p>
    <w:p w14:paraId="1CEEF928" w14:textId="77777777" w:rsidR="001A08BF" w:rsidRPr="00946F12" w:rsidRDefault="001A08BF" w:rsidP="007F6223">
      <w:pPr>
        <w:spacing w:after="0" w:line="240" w:lineRule="auto"/>
        <w:ind w:left="-360"/>
        <w:jc w:val="center"/>
        <w:rPr>
          <w:rFonts w:ascii="Times New Roman" w:hAnsi="Times New Roman" w:cs="Times New Roman"/>
          <w:b/>
          <w:sz w:val="24"/>
          <w:szCs w:val="24"/>
        </w:rPr>
      </w:pPr>
    </w:p>
    <w:p w14:paraId="2AA3FE74" w14:textId="6F79FAB5" w:rsidR="00F94DE8" w:rsidRPr="00946F12" w:rsidRDefault="000F2731" w:rsidP="007F6223">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7F6223">
        <w:rPr>
          <w:rFonts w:ascii="Times New Roman" w:hAnsi="Times New Roman" w:cs="Times New Roman"/>
          <w:sz w:val="24"/>
          <w:szCs w:val="24"/>
        </w:rPr>
        <w:t>.</w:t>
      </w:r>
      <w:r w:rsidR="003E3824">
        <w:rPr>
          <w:rFonts w:ascii="Times New Roman" w:hAnsi="Times New Roman" w:cs="Times New Roman"/>
          <w:sz w:val="24"/>
          <w:szCs w:val="24"/>
        </w:rPr>
        <w:t xml:space="preserve"> </w:t>
      </w:r>
      <w:r w:rsidR="00F94DE8" w:rsidRPr="00946F12">
        <w:rPr>
          <w:rFonts w:ascii="Times New Roman" w:hAnsi="Times New Roman" w:cs="Times New Roman"/>
          <w:sz w:val="24"/>
          <w:szCs w:val="24"/>
        </w:rPr>
        <w:t>Darbuotojas, einantis šias pareigas, turi atitikti šiuos specialiuosius reikalavimus:</w:t>
      </w:r>
    </w:p>
    <w:p w14:paraId="05695912" w14:textId="3438A9F9" w:rsidR="00D03E36"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.1.</w:t>
      </w:r>
      <w:r w:rsidR="00D03E36" w:rsidRPr="007F6223">
        <w:rPr>
          <w:rFonts w:ascii="Times New Roman" w:hAnsi="Times New Roman"/>
          <w:sz w:val="24"/>
          <w:szCs w:val="24"/>
        </w:rPr>
        <w:t>turėti aukštesnįjį išsilavinimą arba iki 1995 metų įgytą specialųjį vidurinį išsilavinimą;</w:t>
      </w:r>
    </w:p>
    <w:p w14:paraId="7D7B16EB" w14:textId="5884C2AA" w:rsidR="00F94DE8"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.2.</w:t>
      </w:r>
      <w:r w:rsidR="00F94DE8" w:rsidRPr="007F6223">
        <w:rPr>
          <w:rFonts w:ascii="Times New Roman" w:hAnsi="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762B2C6E" w14:textId="694E3E76" w:rsidR="00F94DE8"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.3.</w:t>
      </w:r>
      <w:r w:rsidR="00F94DE8" w:rsidRPr="007F6223">
        <w:rPr>
          <w:rFonts w:ascii="Times New Roman" w:hAnsi="Times New Roman"/>
          <w:sz w:val="24"/>
          <w:szCs w:val="24"/>
        </w:rPr>
        <w:t>gebėti valdyti, kaupti, sisteminti, apibendrinti informaciją, rengti išvadas ir priimti sprendimus;</w:t>
      </w:r>
    </w:p>
    <w:p w14:paraId="715469ED" w14:textId="327E7D99" w:rsidR="00F94DE8"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.4.</w:t>
      </w:r>
      <w:r w:rsidR="00F94DE8" w:rsidRPr="007F6223">
        <w:rPr>
          <w:rFonts w:ascii="Times New Roman" w:hAnsi="Times New Roman"/>
          <w:sz w:val="24"/>
          <w:szCs w:val="24"/>
        </w:rPr>
        <w:t>sklandžiai dėstyti mintis raštu ir žodžiu;</w:t>
      </w:r>
    </w:p>
    <w:p w14:paraId="4E708D93" w14:textId="10427C4A" w:rsidR="00F94DE8"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.5.</w:t>
      </w:r>
      <w:r w:rsidR="00F94DE8" w:rsidRPr="007F6223">
        <w:rPr>
          <w:rFonts w:ascii="Times New Roman" w:hAnsi="Times New Roman"/>
          <w:sz w:val="24"/>
          <w:szCs w:val="24"/>
        </w:rPr>
        <w:t>mokėti dirbti Microsoft Office programiniu paketu;</w:t>
      </w:r>
    </w:p>
    <w:p w14:paraId="4EF43092" w14:textId="5B03FBDD" w:rsidR="00F94DE8" w:rsidRPr="007F6223"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4</w:t>
      </w:r>
      <w:r w:rsidR="007F6223">
        <w:rPr>
          <w:rFonts w:ascii="Times New Roman" w:hAnsi="Times New Roman"/>
          <w:sz w:val="24"/>
          <w:szCs w:val="24"/>
        </w:rPr>
        <w:t>.6.</w:t>
      </w:r>
      <w:r w:rsidR="00F94DE8" w:rsidRPr="007F6223">
        <w:rPr>
          <w:rFonts w:ascii="Times New Roman" w:hAnsi="Times New Roman"/>
          <w:sz w:val="24"/>
          <w:szCs w:val="24"/>
        </w:rPr>
        <w:t>savarankiškai planuoti, organizuoti savo veiklą.</w:t>
      </w:r>
    </w:p>
    <w:p w14:paraId="3E5DCC84" w14:textId="77777777" w:rsidR="00B5178C" w:rsidRDefault="00B5178C" w:rsidP="00012EFE">
      <w:pPr>
        <w:spacing w:after="0" w:line="240" w:lineRule="auto"/>
        <w:jc w:val="center"/>
        <w:rPr>
          <w:rFonts w:ascii="Times New Roman" w:hAnsi="Times New Roman" w:cs="Times New Roman"/>
          <w:b/>
          <w:sz w:val="24"/>
          <w:szCs w:val="24"/>
        </w:rPr>
      </w:pPr>
    </w:p>
    <w:p w14:paraId="79D1FF49" w14:textId="49E94E1C" w:rsidR="00F94DE8" w:rsidRPr="007F6223" w:rsidRDefault="00F94DE8" w:rsidP="00012EFE">
      <w:pPr>
        <w:spacing w:after="0" w:line="240" w:lineRule="auto"/>
        <w:jc w:val="center"/>
        <w:rPr>
          <w:rFonts w:ascii="Times New Roman" w:hAnsi="Times New Roman" w:cs="Times New Roman"/>
          <w:b/>
          <w:color w:val="000000" w:themeColor="text1"/>
          <w:sz w:val="24"/>
          <w:szCs w:val="24"/>
        </w:rPr>
      </w:pPr>
      <w:r w:rsidRPr="007F6223">
        <w:rPr>
          <w:rFonts w:ascii="Times New Roman" w:hAnsi="Times New Roman" w:cs="Times New Roman"/>
          <w:b/>
          <w:color w:val="000000" w:themeColor="text1"/>
          <w:sz w:val="24"/>
          <w:szCs w:val="24"/>
        </w:rPr>
        <w:t xml:space="preserve"> ŠIAS PAREIGAS EINANČIO DARBUOTOJO FUNKCIJOS</w:t>
      </w:r>
    </w:p>
    <w:p w14:paraId="1666678F" w14:textId="77777777" w:rsidR="008F52A3" w:rsidRDefault="008F52A3" w:rsidP="00012EFE">
      <w:pPr>
        <w:spacing w:after="0" w:line="240" w:lineRule="auto"/>
        <w:jc w:val="center"/>
        <w:rPr>
          <w:rFonts w:ascii="Times New Roman" w:hAnsi="Times New Roman" w:cs="Times New Roman"/>
          <w:b/>
          <w:sz w:val="24"/>
          <w:szCs w:val="24"/>
        </w:rPr>
      </w:pPr>
    </w:p>
    <w:p w14:paraId="5666FF36" w14:textId="7D1A1938"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 Šias pareigas einantis darbuotojas atlieka šias funkcijas:</w:t>
      </w:r>
    </w:p>
    <w:p w14:paraId="4859A5D7" w14:textId="430B091B" w:rsidR="007F6223" w:rsidRPr="00644322" w:rsidRDefault="000F2731" w:rsidP="007F6223">
      <w:pPr>
        <w:spacing w:after="0" w:line="240" w:lineRule="auto"/>
        <w:ind w:firstLine="1134"/>
        <w:jc w:val="both"/>
        <w:rPr>
          <w:rFonts w:ascii="Times New Roman" w:hAnsi="Times New Roman" w:cs="Times New Roman"/>
          <w:sz w:val="24"/>
          <w:szCs w:val="24"/>
        </w:rPr>
      </w:pPr>
      <w:r>
        <w:rPr>
          <w:rFonts w:ascii="Times New Roman" w:hAnsi="Times New Roman"/>
          <w:sz w:val="24"/>
          <w:szCs w:val="24"/>
        </w:rPr>
        <w:t>5</w:t>
      </w:r>
      <w:r w:rsidR="007F6223" w:rsidRPr="00644322">
        <w:rPr>
          <w:rFonts w:ascii="Times New Roman" w:hAnsi="Times New Roman"/>
          <w:sz w:val="24"/>
          <w:szCs w:val="24"/>
        </w:rPr>
        <w:t xml:space="preserve">.1. </w:t>
      </w:r>
      <w:r w:rsidR="007F6223" w:rsidRPr="00644322">
        <w:rPr>
          <w:rFonts w:ascii="Times New Roman" w:hAnsi="Times New Roman" w:cs="Times New Roman"/>
          <w:sz w:val="24"/>
          <w:szCs w:val="24"/>
        </w:rPr>
        <w:t>priima ir registruoja teisme gautas baudžiamąsias bylas Lietuvos teismų informacinėje sistemoje LITEKO (toliau – LITEKO sistema) ir jas pateikia Teismo pirmininko įgaliotam teismo darbuotojui paskirstyti vykdytojams;</w:t>
      </w:r>
    </w:p>
    <w:p w14:paraId="323C002C" w14:textId="74E61955"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.2. priima ir registruoja gautas administracinių nusižengimų bylas</w:t>
      </w:r>
      <w:r w:rsidR="007F6223">
        <w:rPr>
          <w:rFonts w:ascii="Times New Roman" w:hAnsi="Times New Roman"/>
          <w:sz w:val="24"/>
          <w:szCs w:val="24"/>
        </w:rPr>
        <w:t xml:space="preserve"> </w:t>
      </w:r>
      <w:r w:rsidR="007F6223" w:rsidRPr="00644322">
        <w:rPr>
          <w:rFonts w:ascii="Times New Roman" w:hAnsi="Times New Roman"/>
          <w:sz w:val="24"/>
          <w:szCs w:val="24"/>
        </w:rPr>
        <w:t xml:space="preserve">ir </w:t>
      </w:r>
      <w:r w:rsidR="007F6223" w:rsidRPr="00644322">
        <w:rPr>
          <w:rFonts w:ascii="Times New Roman" w:hAnsi="Times New Roman" w:cs="Times New Roman"/>
          <w:sz w:val="24"/>
          <w:szCs w:val="24"/>
        </w:rPr>
        <w:t>pateikia Teismo pirmininko įgaliotam teismo darbuotojui paskirstyti vykdytojams.</w:t>
      </w:r>
      <w:r w:rsidR="007F6223" w:rsidRPr="00644322">
        <w:rPr>
          <w:rFonts w:ascii="Times New Roman" w:hAnsi="Times New Roman"/>
          <w:sz w:val="24"/>
          <w:szCs w:val="24"/>
        </w:rPr>
        <w:t xml:space="preserve"> LITEKO sistemoje užveda administracinių nusižengimų bylų korteles, pasirašytinai perduoda paskirtas administracinių nusižengimų bylas teismo posėdžių sekretoriams, administracinių nusižengimų bylų duomenis suveda į LITEKO sistemą, LITEKO sistemoje pildo pažeidėjo kortelę;</w:t>
      </w:r>
    </w:p>
    <w:p w14:paraId="42DF745F" w14:textId="14C74AB1"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 xml:space="preserve">.3. priima iš teismo posėdžių sekretorių išnagrinėtas ir teismo raštinei priduotinas administracinių nusižengimų bylas, </w:t>
      </w:r>
      <w:r w:rsidR="007F6223" w:rsidRPr="00644322">
        <w:rPr>
          <w:rFonts w:ascii="Times New Roman" w:eastAsia="Times New Roman" w:hAnsi="Times New Roman"/>
          <w:sz w:val="24"/>
          <w:szCs w:val="24"/>
          <w:lang w:eastAsia="lt-LT"/>
        </w:rPr>
        <w:t>apie pastebėtus bylų perdavimo į raštinę terminų pažeidimų atvejus informuoja Raštinės skyriaus vedėją;</w:t>
      </w:r>
    </w:p>
    <w:p w14:paraId="118038EE" w14:textId="726E994D"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.4. tvarko išnagrinėtas administracinių nusižengimų, skundų dėl administracinių nusižengimų bylas. Kontroliuoja įsiteisėjimo terminus, išsiunčia priimtų procesinių sprendimų nuorašus, grąžina pateiktas medžiagas ir kt.;</w:t>
      </w:r>
    </w:p>
    <w:p w14:paraId="7F14C2D2" w14:textId="39F7E48D"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.5. ruošia apeliacijai administracinių nusižengimų bylas ir išsiunčia apeliacinės instancijos teismui;</w:t>
      </w:r>
    </w:p>
    <w:p w14:paraId="5A82F39D" w14:textId="256001D2"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.6. pagal kompetenciją</w:t>
      </w:r>
      <w:r w:rsidR="007F6223" w:rsidRPr="00644322">
        <w:t xml:space="preserve"> </w:t>
      </w:r>
      <w:r w:rsidR="007F6223" w:rsidRPr="00644322">
        <w:rPr>
          <w:rFonts w:ascii="Times New Roman" w:hAnsi="Times New Roman"/>
          <w:sz w:val="24"/>
          <w:szCs w:val="24"/>
        </w:rPr>
        <w:t>teikia informaciją teismo lankytojams bei besikreipiantiems telefonu asmenims;</w:t>
      </w:r>
    </w:p>
    <w:p w14:paraId="6CC8BBA7" w14:textId="0544A45F"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 xml:space="preserve">.7. parengia raštinės žinioje esančias administracinių nusižengimų bylas asmenims susipažinti, parengia ir išduoda raštinės žinioje esančių administracinių nusižengimų bylų medžiagos kopijas, bylose priimtų nutarimų ir nutarčių nuorašus; </w:t>
      </w:r>
    </w:p>
    <w:p w14:paraId="6BD3EBE7" w14:textId="219639C1"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.8. užtikrina raštinėje esančių administracinių nusižengimų bylų ir dokumentų saugumą;</w:t>
      </w:r>
    </w:p>
    <w:p w14:paraId="3C0DEF09" w14:textId="76FA9E78"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 xml:space="preserve">.9. </w:t>
      </w:r>
      <w:r w:rsidR="007F6223" w:rsidRPr="00644322">
        <w:rPr>
          <w:rFonts w:ascii="Times New Roman" w:eastAsia="Times New Roman" w:hAnsi="Times New Roman"/>
          <w:sz w:val="24"/>
          <w:szCs w:val="24"/>
          <w:lang w:eastAsia="lt-LT"/>
        </w:rPr>
        <w:t>vykdo šiai pareigybei pavestas funkcijas, susijusias su LITEKO sistema;</w:t>
      </w:r>
    </w:p>
    <w:p w14:paraId="7D97F851" w14:textId="62262056" w:rsidR="007F6223" w:rsidRPr="00644322" w:rsidRDefault="000F2731" w:rsidP="007F6223">
      <w:pPr>
        <w:spacing w:after="0" w:line="240" w:lineRule="auto"/>
        <w:ind w:firstLine="1134"/>
        <w:jc w:val="both"/>
        <w:rPr>
          <w:rFonts w:ascii="Times New Roman" w:hAnsi="Times New Roman"/>
          <w:sz w:val="24"/>
          <w:szCs w:val="24"/>
        </w:rPr>
      </w:pPr>
      <w:r>
        <w:rPr>
          <w:rFonts w:ascii="Times New Roman" w:hAnsi="Times New Roman"/>
          <w:sz w:val="24"/>
          <w:szCs w:val="24"/>
        </w:rPr>
        <w:t>5</w:t>
      </w:r>
      <w:r w:rsidR="007F6223" w:rsidRPr="00644322">
        <w:rPr>
          <w:rFonts w:ascii="Times New Roman" w:hAnsi="Times New Roman"/>
          <w:sz w:val="24"/>
          <w:szCs w:val="24"/>
        </w:rPr>
        <w:t xml:space="preserve">.10. </w:t>
      </w:r>
      <w:r w:rsidR="007F6223" w:rsidRPr="00644322">
        <w:rPr>
          <w:rFonts w:ascii="Times New Roman" w:eastAsia="Times New Roman" w:hAnsi="Times New Roman"/>
          <w:sz w:val="24"/>
          <w:szCs w:val="24"/>
          <w:lang w:eastAsia="lt-LT"/>
        </w:rPr>
        <w:t>pa</w:t>
      </w:r>
      <w:r w:rsidR="007F6223" w:rsidRPr="00644322">
        <w:rPr>
          <w:rFonts w:ascii="Times New Roman" w:hAnsi="Times New Roman"/>
          <w:sz w:val="24"/>
          <w:szCs w:val="24"/>
        </w:rPr>
        <w:t xml:space="preserve">rengia </w:t>
      </w:r>
      <w:r w:rsidR="007F6223" w:rsidRPr="00644322">
        <w:rPr>
          <w:rFonts w:ascii="Times New Roman" w:eastAsia="Times New Roman" w:hAnsi="Times New Roman"/>
          <w:sz w:val="24"/>
          <w:szCs w:val="24"/>
          <w:lang w:eastAsia="lt-LT"/>
        </w:rPr>
        <w:t xml:space="preserve">įsiteisėjusias </w:t>
      </w:r>
      <w:r w:rsidR="007F6223" w:rsidRPr="00644322">
        <w:rPr>
          <w:rFonts w:ascii="Times New Roman" w:hAnsi="Times New Roman"/>
          <w:sz w:val="24"/>
          <w:szCs w:val="24"/>
        </w:rPr>
        <w:t xml:space="preserve">administracinių nusižengimų </w:t>
      </w:r>
      <w:r w:rsidR="007F6223" w:rsidRPr="00644322">
        <w:rPr>
          <w:rFonts w:ascii="Times New Roman" w:eastAsia="Times New Roman" w:hAnsi="Times New Roman"/>
          <w:sz w:val="24"/>
          <w:szCs w:val="24"/>
          <w:lang w:eastAsia="lt-LT"/>
        </w:rPr>
        <w:t xml:space="preserve">bylas </w:t>
      </w:r>
      <w:r w:rsidR="007F6223" w:rsidRPr="00644322">
        <w:rPr>
          <w:rFonts w:ascii="Times New Roman" w:hAnsi="Times New Roman"/>
          <w:sz w:val="24"/>
          <w:szCs w:val="24"/>
        </w:rPr>
        <w:t>archyviniam saugojimui: patikrina bylų sutvarkymą, žymi bylas spaudu „Bylą perduoti į archyvą“, įrašo bylų saugojimo terminus;</w:t>
      </w:r>
    </w:p>
    <w:p w14:paraId="4A1E49A4" w14:textId="5F482F49" w:rsidR="007F6223" w:rsidRPr="00644322" w:rsidRDefault="000F2731" w:rsidP="007F6223">
      <w:pPr>
        <w:spacing w:after="0" w:line="240" w:lineRule="auto"/>
        <w:ind w:firstLine="1134"/>
        <w:jc w:val="both"/>
        <w:rPr>
          <w:rFonts w:ascii="Times New Roman" w:eastAsia="Times New Roman" w:hAnsi="Times New Roman"/>
          <w:strike/>
          <w:sz w:val="24"/>
          <w:szCs w:val="24"/>
          <w:lang w:eastAsia="lt-LT"/>
        </w:rPr>
      </w:pPr>
      <w:r>
        <w:rPr>
          <w:rFonts w:ascii="Times New Roman" w:hAnsi="Times New Roman"/>
          <w:sz w:val="24"/>
          <w:szCs w:val="24"/>
        </w:rPr>
        <w:t>5</w:t>
      </w:r>
      <w:r w:rsidR="007F6223" w:rsidRPr="00644322">
        <w:rPr>
          <w:rFonts w:ascii="Times New Roman" w:hAnsi="Times New Roman"/>
          <w:sz w:val="24"/>
          <w:szCs w:val="24"/>
        </w:rPr>
        <w:t>.11. pasibaigus kalendoriniams metams, parengia administracinių nusižengimų bylų perdavimo teismo Archyvo skyriui aktą. Aktą ir bylas perduoda Archyvo skyriui;</w:t>
      </w:r>
    </w:p>
    <w:p w14:paraId="06FBE921" w14:textId="27B311BB" w:rsidR="007F6223" w:rsidRPr="00644322" w:rsidRDefault="000F2731" w:rsidP="007F6223">
      <w:pPr>
        <w:spacing w:after="0" w:line="240" w:lineRule="auto"/>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5</w:t>
      </w:r>
      <w:r w:rsidR="007F6223" w:rsidRPr="00644322">
        <w:rPr>
          <w:rFonts w:ascii="Times New Roman" w:eastAsia="Times New Roman" w:hAnsi="Times New Roman"/>
          <w:sz w:val="24"/>
          <w:szCs w:val="24"/>
          <w:lang w:eastAsia="lt-LT"/>
        </w:rPr>
        <w:t>.12. prireikus, rengia atsakymus į paklausimus dėl r</w:t>
      </w:r>
      <w:r w:rsidR="007F6223" w:rsidRPr="00644322">
        <w:rPr>
          <w:rFonts w:ascii="Times New Roman" w:hAnsi="Times New Roman"/>
          <w:sz w:val="24"/>
          <w:szCs w:val="24"/>
        </w:rPr>
        <w:t xml:space="preserve">aštinėje saugomų administracinių nusižengimų </w:t>
      </w:r>
      <w:r w:rsidR="007F6223" w:rsidRPr="00644322">
        <w:rPr>
          <w:rFonts w:ascii="Times New Roman" w:eastAsia="Times New Roman" w:hAnsi="Times New Roman"/>
          <w:sz w:val="24"/>
          <w:szCs w:val="24"/>
          <w:lang w:eastAsia="lt-LT"/>
        </w:rPr>
        <w:t>bylų;</w:t>
      </w:r>
    </w:p>
    <w:p w14:paraId="092B5495" w14:textId="16BBEB31" w:rsidR="007F6223" w:rsidRPr="00644322" w:rsidRDefault="000F2731" w:rsidP="007F6223">
      <w:pPr>
        <w:spacing w:after="0" w:line="240" w:lineRule="auto"/>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5</w:t>
      </w:r>
      <w:r w:rsidR="007F6223" w:rsidRPr="00644322">
        <w:rPr>
          <w:rFonts w:ascii="Times New Roman" w:eastAsia="Times New Roman" w:hAnsi="Times New Roman"/>
          <w:sz w:val="24"/>
          <w:szCs w:val="24"/>
          <w:lang w:eastAsia="lt-LT"/>
        </w:rPr>
        <w:t>.13. laikosi teisme įdiegto Asmenų aptarnavimo teismuose standarto reikalavimų;</w:t>
      </w:r>
    </w:p>
    <w:p w14:paraId="5E589771" w14:textId="597B8FE4" w:rsidR="007F6223" w:rsidRPr="00644322" w:rsidRDefault="000F2731" w:rsidP="007F6223">
      <w:pPr>
        <w:spacing w:after="0" w:line="240" w:lineRule="auto"/>
        <w:ind w:firstLine="1134"/>
        <w:jc w:val="both"/>
        <w:rPr>
          <w:rFonts w:ascii="Times New Roman" w:hAnsi="Times New Roman" w:cs="Times New Roman"/>
          <w:sz w:val="24"/>
          <w:szCs w:val="24"/>
        </w:rPr>
      </w:pPr>
      <w:r>
        <w:rPr>
          <w:rFonts w:ascii="Times New Roman" w:eastAsia="Times New Roman" w:hAnsi="Times New Roman"/>
          <w:sz w:val="24"/>
          <w:szCs w:val="24"/>
          <w:lang w:eastAsia="lt-LT"/>
        </w:rPr>
        <w:t>5</w:t>
      </w:r>
      <w:r w:rsidR="007F6223" w:rsidRPr="00644322">
        <w:rPr>
          <w:rFonts w:ascii="Times New Roman" w:eastAsia="Times New Roman" w:hAnsi="Times New Roman"/>
          <w:sz w:val="24"/>
          <w:szCs w:val="24"/>
          <w:lang w:eastAsia="lt-LT"/>
        </w:rPr>
        <w:t xml:space="preserve">.14. </w:t>
      </w:r>
      <w:r w:rsidR="007F6223" w:rsidRPr="00644322">
        <w:rPr>
          <w:rFonts w:ascii="Times New Roman" w:hAnsi="Times New Roman" w:cs="Times New Roman"/>
          <w:sz w:val="24"/>
          <w:szCs w:val="24"/>
        </w:rPr>
        <w:t>pavaduoja Teismo raštinės skyriaus specialistą (vyriausiąjį), atsakingą už ikiteisminio tyrimo dokumentų registravimą ir paskirstymą jo atostogų, nedarbingumo ar kitais nebuvimo darbe atvejais;</w:t>
      </w:r>
    </w:p>
    <w:p w14:paraId="07B6B68D" w14:textId="2215A509" w:rsidR="007F6223" w:rsidRPr="00644322" w:rsidRDefault="000F2731" w:rsidP="007F6223">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5</w:t>
      </w:r>
      <w:r w:rsidR="007F6223" w:rsidRPr="00644322">
        <w:rPr>
          <w:rFonts w:ascii="Times New Roman" w:hAnsi="Times New Roman" w:cs="Times New Roman"/>
          <w:sz w:val="24"/>
          <w:szCs w:val="24"/>
        </w:rPr>
        <w:t xml:space="preserve">.15. 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 </w:t>
      </w:r>
    </w:p>
    <w:p w14:paraId="3F7F79FE" w14:textId="42F756C8" w:rsidR="00230B3A" w:rsidRPr="00A27AE4" w:rsidRDefault="000F2731" w:rsidP="00A27AE4">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5</w:t>
      </w:r>
      <w:r w:rsidR="007F6223" w:rsidRPr="00644322">
        <w:rPr>
          <w:rFonts w:ascii="Times New Roman" w:hAnsi="Times New Roman" w:cs="Times New Roman"/>
          <w:sz w:val="24"/>
          <w:szCs w:val="24"/>
        </w:rPr>
        <w:t>.16. vykdo kitus Teismo kanclerio ir Teismo raštinės skyriaus vedėjo, Teismo raštinės skyriaus patarėjo pavedimus, kad būtų pasiekti teismo strateginiai tikslai.</w:t>
      </w:r>
    </w:p>
    <w:p w14:paraId="289213A6" w14:textId="77777777" w:rsidR="00434C57" w:rsidRPr="00946F12" w:rsidRDefault="00434C57" w:rsidP="00946F12">
      <w:pPr>
        <w:spacing w:after="0" w:line="240" w:lineRule="auto"/>
        <w:jc w:val="both"/>
        <w:rPr>
          <w:rFonts w:ascii="Times New Roman" w:hAnsi="Times New Roman" w:cs="Times New Roman"/>
          <w:sz w:val="24"/>
          <w:szCs w:val="24"/>
        </w:rPr>
      </w:pPr>
    </w:p>
    <w:p w14:paraId="117AC8C7" w14:textId="77777777" w:rsidR="00434C57" w:rsidRPr="00946F12" w:rsidRDefault="00434C57" w:rsidP="00946F12">
      <w:pPr>
        <w:spacing w:after="0" w:line="240" w:lineRule="auto"/>
        <w:ind w:left="360"/>
        <w:jc w:val="center"/>
        <w:rPr>
          <w:rFonts w:ascii="Times New Roman" w:hAnsi="Times New Roman" w:cs="Times New Roman"/>
          <w:sz w:val="24"/>
          <w:szCs w:val="24"/>
        </w:rPr>
      </w:pPr>
      <w:r w:rsidRPr="00946F12">
        <w:rPr>
          <w:rFonts w:ascii="Times New Roman" w:hAnsi="Times New Roman" w:cs="Times New Roman"/>
          <w:sz w:val="24"/>
          <w:szCs w:val="24"/>
        </w:rPr>
        <w:t>____________________________________</w:t>
      </w:r>
    </w:p>
    <w:p w14:paraId="3B0B486E" w14:textId="77777777" w:rsidR="00434C57" w:rsidRPr="00946F12" w:rsidRDefault="00434C57" w:rsidP="00946F12">
      <w:pPr>
        <w:spacing w:after="0" w:line="240" w:lineRule="auto"/>
        <w:jc w:val="both"/>
        <w:rPr>
          <w:rFonts w:ascii="Times New Roman" w:hAnsi="Times New Roman" w:cs="Times New Roman"/>
          <w:sz w:val="24"/>
          <w:szCs w:val="24"/>
        </w:rPr>
      </w:pPr>
    </w:p>
    <w:p w14:paraId="1CC02763" w14:textId="77777777" w:rsidR="005F2537" w:rsidRDefault="005F2537" w:rsidP="00F4559B">
      <w:pPr>
        <w:spacing w:after="0" w:line="240" w:lineRule="auto"/>
        <w:jc w:val="both"/>
        <w:rPr>
          <w:rFonts w:ascii="Times New Roman" w:hAnsi="Times New Roman" w:cs="Times New Roman"/>
          <w:sz w:val="24"/>
          <w:szCs w:val="24"/>
        </w:rPr>
      </w:pPr>
    </w:p>
    <w:sectPr w:rsidR="005F2537" w:rsidSect="00B3222D">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38675" w14:textId="77777777" w:rsidR="00775527" w:rsidRDefault="00775527" w:rsidP="009A759B">
      <w:pPr>
        <w:spacing w:after="0" w:line="240" w:lineRule="auto"/>
      </w:pPr>
      <w:r>
        <w:separator/>
      </w:r>
    </w:p>
  </w:endnote>
  <w:endnote w:type="continuationSeparator" w:id="0">
    <w:p w14:paraId="755D10CE" w14:textId="77777777" w:rsidR="00775527" w:rsidRDefault="00775527" w:rsidP="009A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DC051" w14:textId="77777777" w:rsidR="00775527" w:rsidRDefault="00775527" w:rsidP="009A759B">
      <w:pPr>
        <w:spacing w:after="0" w:line="240" w:lineRule="auto"/>
      </w:pPr>
      <w:r>
        <w:separator/>
      </w:r>
    </w:p>
  </w:footnote>
  <w:footnote w:type="continuationSeparator" w:id="0">
    <w:p w14:paraId="23A9CDB5" w14:textId="77777777" w:rsidR="00775527" w:rsidRDefault="00775527" w:rsidP="009A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25547"/>
    <w:multiLevelType w:val="multilevel"/>
    <w:tmpl w:val="D778D1CA"/>
    <w:lvl w:ilvl="0">
      <w:start w:val="1"/>
      <w:numFmt w:val="decimal"/>
      <w:lvlText w:val="%1."/>
      <w:lvlJc w:val="left"/>
      <w:pPr>
        <w:ind w:left="720" w:hanging="360"/>
      </w:pPr>
      <w:rPr>
        <w:rFonts w:ascii="Times New Roman" w:hAnsi="Times New Roman" w:cs="Times New Roman" w:hint="default"/>
        <w:b w:val="0"/>
        <w:color w:val="000000"/>
      </w:rPr>
    </w:lvl>
    <w:lvl w:ilvl="1">
      <w:start w:val="1"/>
      <w:numFmt w:val="decimal"/>
      <w:isLgl/>
      <w:lvlText w:val="%1.%2."/>
      <w:lvlJc w:val="left"/>
      <w:pPr>
        <w:ind w:left="840" w:hanging="480"/>
      </w:pPr>
      <w:rPr>
        <w:rFonts w:ascii="Times New Roman" w:hAnsi="Times New Roman" w:cs="Times New Roman" w:hint="default"/>
        <w:b w:val="0"/>
        <w:color w:val="00000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730039D"/>
    <w:multiLevelType w:val="multilevel"/>
    <w:tmpl w:val="BDC81E86"/>
    <w:lvl w:ilvl="0">
      <w:start w:val="4"/>
      <w:numFmt w:val="decimal"/>
      <w:lvlText w:val="%1"/>
      <w:lvlJc w:val="left"/>
      <w:pPr>
        <w:ind w:left="480" w:hanging="480"/>
      </w:pPr>
      <w:rPr>
        <w:rFonts w:hint="default"/>
      </w:rPr>
    </w:lvl>
    <w:lvl w:ilvl="1">
      <w:start w:val="3"/>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3E2E347E"/>
    <w:multiLevelType w:val="multilevel"/>
    <w:tmpl w:val="64DE1EBA"/>
    <w:lvl w:ilvl="0">
      <w:start w:val="1"/>
      <w:numFmt w:val="decimal"/>
      <w:lvlText w:val="%1."/>
      <w:lvlJc w:val="left"/>
      <w:pPr>
        <w:ind w:left="720" w:hanging="360"/>
      </w:pPr>
      <w:rPr>
        <w:rFonts w:ascii="Times New Roman" w:hAnsi="Times New Roman" w:cs="Times New Roman" w:hint="default"/>
        <w:b w:val="0"/>
        <w:color w:val="000000"/>
      </w:rPr>
    </w:lvl>
    <w:lvl w:ilvl="1">
      <w:start w:val="1"/>
      <w:numFmt w:val="decimal"/>
      <w:isLgl/>
      <w:lvlText w:val="%1.%2."/>
      <w:lvlJc w:val="left"/>
      <w:pPr>
        <w:ind w:left="840" w:hanging="480"/>
      </w:pPr>
      <w:rPr>
        <w:rFonts w:ascii="Times New Roman" w:hAnsi="Times New Roman" w:cs="Times New Roman" w:hint="default"/>
        <w:b w:val="0"/>
        <w:color w:val="00000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715A95"/>
    <w:multiLevelType w:val="multilevel"/>
    <w:tmpl w:val="FE0E2132"/>
    <w:lvl w:ilvl="0">
      <w:start w:val="1"/>
      <w:numFmt w:val="decimal"/>
      <w:lvlText w:val="%1."/>
      <w:lvlJc w:val="left"/>
      <w:pPr>
        <w:ind w:left="360" w:hanging="360"/>
      </w:pPr>
      <w:rPr>
        <w:rFonts w:hint="default"/>
        <w:b w:val="0"/>
      </w:rPr>
    </w:lvl>
    <w:lvl w:ilvl="1">
      <w:start w:val="1"/>
      <w:numFmt w:val="decimal"/>
      <w:isLgl/>
      <w:lvlText w:val="%1.%2."/>
      <w:lvlJc w:val="left"/>
      <w:pPr>
        <w:ind w:left="1269" w:hanging="495"/>
      </w:pPr>
      <w:rPr>
        <w:rFonts w:hint="default"/>
        <w:b w:val="0"/>
      </w:rPr>
    </w:lvl>
    <w:lvl w:ilvl="2">
      <w:start w:val="1"/>
      <w:numFmt w:val="decimal"/>
      <w:isLgl/>
      <w:lvlText w:val="%1.%2.%3."/>
      <w:lvlJc w:val="left"/>
      <w:pPr>
        <w:ind w:left="2268" w:hanging="720"/>
      </w:pPr>
      <w:rPr>
        <w:rFonts w:hint="default"/>
        <w:b w:val="0"/>
      </w:rPr>
    </w:lvl>
    <w:lvl w:ilvl="3">
      <w:start w:val="1"/>
      <w:numFmt w:val="decimal"/>
      <w:isLgl/>
      <w:lvlText w:val="%1.%2.%3.%4."/>
      <w:lvlJc w:val="left"/>
      <w:pPr>
        <w:ind w:left="3042" w:hanging="720"/>
      </w:pPr>
      <w:rPr>
        <w:rFonts w:hint="default"/>
      </w:rPr>
    </w:lvl>
    <w:lvl w:ilvl="4">
      <w:start w:val="1"/>
      <w:numFmt w:val="decimal"/>
      <w:isLgl/>
      <w:lvlText w:val="%1.%2.%3.%4.%5."/>
      <w:lvlJc w:val="left"/>
      <w:pPr>
        <w:ind w:left="4176" w:hanging="1080"/>
      </w:pPr>
      <w:rPr>
        <w:rFonts w:hint="default"/>
      </w:rPr>
    </w:lvl>
    <w:lvl w:ilvl="5">
      <w:start w:val="1"/>
      <w:numFmt w:val="decimal"/>
      <w:isLgl/>
      <w:lvlText w:val="%1.%2.%3.%4.%5.%6."/>
      <w:lvlJc w:val="left"/>
      <w:pPr>
        <w:ind w:left="4950" w:hanging="1080"/>
      </w:pPr>
      <w:rPr>
        <w:rFonts w:hint="default"/>
      </w:rPr>
    </w:lvl>
    <w:lvl w:ilvl="6">
      <w:start w:val="1"/>
      <w:numFmt w:val="decimal"/>
      <w:isLgl/>
      <w:lvlText w:val="%1.%2.%3.%4.%5.%6.%7."/>
      <w:lvlJc w:val="left"/>
      <w:pPr>
        <w:ind w:left="6084" w:hanging="1440"/>
      </w:pPr>
      <w:rPr>
        <w:rFonts w:hint="default"/>
      </w:rPr>
    </w:lvl>
    <w:lvl w:ilvl="7">
      <w:start w:val="1"/>
      <w:numFmt w:val="decimal"/>
      <w:isLgl/>
      <w:lvlText w:val="%1.%2.%3.%4.%5.%6.%7.%8."/>
      <w:lvlJc w:val="left"/>
      <w:pPr>
        <w:ind w:left="6858" w:hanging="1440"/>
      </w:pPr>
      <w:rPr>
        <w:rFonts w:hint="default"/>
      </w:rPr>
    </w:lvl>
    <w:lvl w:ilvl="8">
      <w:start w:val="1"/>
      <w:numFmt w:val="decimal"/>
      <w:isLgl/>
      <w:lvlText w:val="%1.%2.%3.%4.%5.%6.%7.%8.%9."/>
      <w:lvlJc w:val="left"/>
      <w:pPr>
        <w:ind w:left="7992" w:hanging="1800"/>
      </w:pPr>
      <w:rPr>
        <w:rFonts w:hint="default"/>
      </w:rPr>
    </w:lvl>
  </w:abstractNum>
  <w:abstractNum w:abstractNumId="4" w15:restartNumberingAfterBreak="0">
    <w:nsid w:val="5C2422E4"/>
    <w:multiLevelType w:val="multilevel"/>
    <w:tmpl w:val="64DE1EBA"/>
    <w:lvl w:ilvl="0">
      <w:start w:val="1"/>
      <w:numFmt w:val="decimal"/>
      <w:lvlText w:val="%1."/>
      <w:lvlJc w:val="left"/>
      <w:pPr>
        <w:ind w:left="720" w:hanging="360"/>
      </w:pPr>
      <w:rPr>
        <w:rFonts w:ascii="Times New Roman" w:hAnsi="Times New Roman" w:cs="Times New Roman" w:hint="default"/>
        <w:b w:val="0"/>
        <w:color w:val="000000"/>
      </w:rPr>
    </w:lvl>
    <w:lvl w:ilvl="1">
      <w:start w:val="1"/>
      <w:numFmt w:val="decimal"/>
      <w:isLgl/>
      <w:lvlText w:val="%1.%2."/>
      <w:lvlJc w:val="left"/>
      <w:pPr>
        <w:ind w:left="840" w:hanging="480"/>
      </w:pPr>
      <w:rPr>
        <w:rFonts w:ascii="Times New Roman" w:hAnsi="Times New Roman" w:cs="Times New Roman" w:hint="default"/>
        <w:b w:val="0"/>
        <w:color w:val="00000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246065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2668229">
    <w:abstractNumId w:val="0"/>
  </w:num>
  <w:num w:numId="3" w16cid:durableId="2106536498">
    <w:abstractNumId w:val="2"/>
  </w:num>
  <w:num w:numId="4" w16cid:durableId="1383823132">
    <w:abstractNumId w:val="3"/>
  </w:num>
  <w:num w:numId="5" w16cid:durableId="910844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FD"/>
    <w:rsid w:val="00012EFE"/>
    <w:rsid w:val="0007693B"/>
    <w:rsid w:val="000924FA"/>
    <w:rsid w:val="00097E6F"/>
    <w:rsid w:val="000C2321"/>
    <w:rsid w:val="000E4088"/>
    <w:rsid w:val="000F2731"/>
    <w:rsid w:val="00136C71"/>
    <w:rsid w:val="001462B9"/>
    <w:rsid w:val="00197D71"/>
    <w:rsid w:val="001A08BF"/>
    <w:rsid w:val="001A4971"/>
    <w:rsid w:val="001D032D"/>
    <w:rsid w:val="002071E8"/>
    <w:rsid w:val="00230B3A"/>
    <w:rsid w:val="00283C06"/>
    <w:rsid w:val="002918AB"/>
    <w:rsid w:val="002C0BF5"/>
    <w:rsid w:val="00347CCF"/>
    <w:rsid w:val="0039178D"/>
    <w:rsid w:val="003B46C4"/>
    <w:rsid w:val="003C3256"/>
    <w:rsid w:val="003E3824"/>
    <w:rsid w:val="00405059"/>
    <w:rsid w:val="004261BE"/>
    <w:rsid w:val="00434C57"/>
    <w:rsid w:val="00452404"/>
    <w:rsid w:val="004860A8"/>
    <w:rsid w:val="00486CFB"/>
    <w:rsid w:val="004A4BCF"/>
    <w:rsid w:val="004B6BEA"/>
    <w:rsid w:val="004D1580"/>
    <w:rsid w:val="005119EE"/>
    <w:rsid w:val="0055094C"/>
    <w:rsid w:val="00575E0E"/>
    <w:rsid w:val="005A62A2"/>
    <w:rsid w:val="005B1DFD"/>
    <w:rsid w:val="005B3286"/>
    <w:rsid w:val="005C24D8"/>
    <w:rsid w:val="005C4C66"/>
    <w:rsid w:val="005E02C1"/>
    <w:rsid w:val="005F2537"/>
    <w:rsid w:val="005F4BE4"/>
    <w:rsid w:val="00621E42"/>
    <w:rsid w:val="00643739"/>
    <w:rsid w:val="006C429B"/>
    <w:rsid w:val="006F4139"/>
    <w:rsid w:val="006F67F8"/>
    <w:rsid w:val="00775527"/>
    <w:rsid w:val="007D01C4"/>
    <w:rsid w:val="007F6223"/>
    <w:rsid w:val="008244CC"/>
    <w:rsid w:val="00845541"/>
    <w:rsid w:val="008C43A0"/>
    <w:rsid w:val="008F52A3"/>
    <w:rsid w:val="009048EA"/>
    <w:rsid w:val="0091519E"/>
    <w:rsid w:val="00946F12"/>
    <w:rsid w:val="009552A0"/>
    <w:rsid w:val="00957CAC"/>
    <w:rsid w:val="009A759B"/>
    <w:rsid w:val="009D4778"/>
    <w:rsid w:val="009D7EC6"/>
    <w:rsid w:val="009F1F03"/>
    <w:rsid w:val="009F238C"/>
    <w:rsid w:val="00A27AE4"/>
    <w:rsid w:val="00A55E6A"/>
    <w:rsid w:val="00AF036F"/>
    <w:rsid w:val="00B1448C"/>
    <w:rsid w:val="00B21C85"/>
    <w:rsid w:val="00B21DDC"/>
    <w:rsid w:val="00B26737"/>
    <w:rsid w:val="00B3222D"/>
    <w:rsid w:val="00B34CEF"/>
    <w:rsid w:val="00B5178C"/>
    <w:rsid w:val="00B81800"/>
    <w:rsid w:val="00B92DBE"/>
    <w:rsid w:val="00BB2586"/>
    <w:rsid w:val="00C179DB"/>
    <w:rsid w:val="00C4106A"/>
    <w:rsid w:val="00C41120"/>
    <w:rsid w:val="00CC6B94"/>
    <w:rsid w:val="00CE6776"/>
    <w:rsid w:val="00D03E36"/>
    <w:rsid w:val="00D321E5"/>
    <w:rsid w:val="00D47282"/>
    <w:rsid w:val="00D564D9"/>
    <w:rsid w:val="00DA7132"/>
    <w:rsid w:val="00DB1B2B"/>
    <w:rsid w:val="00DC4E30"/>
    <w:rsid w:val="00DD5780"/>
    <w:rsid w:val="00ED77D4"/>
    <w:rsid w:val="00EE39EC"/>
    <w:rsid w:val="00EE6C9B"/>
    <w:rsid w:val="00F4559B"/>
    <w:rsid w:val="00F53CF6"/>
    <w:rsid w:val="00F9044E"/>
    <w:rsid w:val="00F94DE8"/>
    <w:rsid w:val="00FE0EDA"/>
    <w:rsid w:val="00FF71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52B79"/>
  <w15:chartTrackingRefBased/>
  <w15:docId w15:val="{116A0414-DF27-49BA-A7BF-1EFCE0CCA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94DE8"/>
    <w:pPr>
      <w:spacing w:after="200" w:line="276" w:lineRule="auto"/>
      <w:ind w:left="720"/>
      <w:contextualSpacing/>
    </w:pPr>
    <w:rPr>
      <w:rFonts w:ascii="Calibri" w:eastAsia="Calibri" w:hAnsi="Calibri" w:cs="Times New Roman"/>
    </w:rPr>
  </w:style>
  <w:style w:type="paragraph" w:styleId="Puslapioinaostekstas">
    <w:name w:val="footnote text"/>
    <w:basedOn w:val="prastasis"/>
    <w:link w:val="PuslapioinaostekstasDiagrama"/>
    <w:semiHidden/>
    <w:rsid w:val="009A759B"/>
    <w:pPr>
      <w:spacing w:after="0" w:line="240" w:lineRule="auto"/>
    </w:pPr>
    <w:rPr>
      <w:rFonts w:ascii="Times New Roman" w:eastAsia="Times New Roman" w:hAnsi="Times New Roman" w:cs="Times New Roman"/>
      <w:sz w:val="20"/>
      <w:szCs w:val="20"/>
      <w:lang w:eastAsia="lt-LT"/>
    </w:rPr>
  </w:style>
  <w:style w:type="character" w:customStyle="1" w:styleId="PuslapioinaostekstasDiagrama">
    <w:name w:val="Puslapio išnašos tekstas Diagrama"/>
    <w:basedOn w:val="Numatytasispastraiposriftas"/>
    <w:link w:val="Puslapioinaostekstas"/>
    <w:semiHidden/>
    <w:rsid w:val="009A759B"/>
    <w:rPr>
      <w:rFonts w:ascii="Times New Roman" w:eastAsia="Times New Roman" w:hAnsi="Times New Roman" w:cs="Times New Roman"/>
      <w:sz w:val="20"/>
      <w:szCs w:val="20"/>
      <w:lang w:eastAsia="lt-LT"/>
    </w:rPr>
  </w:style>
  <w:style w:type="character" w:styleId="Puslapioinaosnuoroda">
    <w:name w:val="footnote reference"/>
    <w:semiHidden/>
    <w:rsid w:val="009A759B"/>
    <w:rPr>
      <w:vertAlign w:val="superscript"/>
    </w:rPr>
  </w:style>
  <w:style w:type="paragraph" w:styleId="Debesliotekstas">
    <w:name w:val="Balloon Text"/>
    <w:basedOn w:val="prastasis"/>
    <w:link w:val="DebesliotekstasDiagrama"/>
    <w:uiPriority w:val="99"/>
    <w:semiHidden/>
    <w:unhideWhenUsed/>
    <w:rsid w:val="00BB258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25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257754">
      <w:bodyDiv w:val="1"/>
      <w:marLeft w:val="0"/>
      <w:marRight w:val="0"/>
      <w:marTop w:val="0"/>
      <w:marBottom w:val="0"/>
      <w:divBdr>
        <w:top w:val="none" w:sz="0" w:space="0" w:color="auto"/>
        <w:left w:val="none" w:sz="0" w:space="0" w:color="auto"/>
        <w:bottom w:val="none" w:sz="0" w:space="0" w:color="auto"/>
        <w:right w:val="none" w:sz="0" w:space="0" w:color="auto"/>
      </w:divBdr>
    </w:div>
    <w:div w:id="1074006520">
      <w:bodyDiv w:val="1"/>
      <w:marLeft w:val="0"/>
      <w:marRight w:val="0"/>
      <w:marTop w:val="0"/>
      <w:marBottom w:val="0"/>
      <w:divBdr>
        <w:top w:val="none" w:sz="0" w:space="0" w:color="auto"/>
        <w:left w:val="none" w:sz="0" w:space="0" w:color="auto"/>
        <w:bottom w:val="none" w:sz="0" w:space="0" w:color="auto"/>
        <w:right w:val="none" w:sz="0" w:space="0" w:color="auto"/>
      </w:divBdr>
    </w:div>
    <w:div w:id="1086879825">
      <w:bodyDiv w:val="1"/>
      <w:marLeft w:val="0"/>
      <w:marRight w:val="0"/>
      <w:marTop w:val="0"/>
      <w:marBottom w:val="0"/>
      <w:divBdr>
        <w:top w:val="none" w:sz="0" w:space="0" w:color="auto"/>
        <w:left w:val="none" w:sz="0" w:space="0" w:color="auto"/>
        <w:bottom w:val="none" w:sz="0" w:space="0" w:color="auto"/>
        <w:right w:val="none" w:sz="0" w:space="0" w:color="auto"/>
      </w:divBdr>
    </w:div>
    <w:div w:id="211524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2510</Words>
  <Characters>1432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2</cp:revision>
  <cp:lastPrinted>2022-06-21T13:10:00Z</cp:lastPrinted>
  <dcterms:created xsi:type="dcterms:W3CDTF">2023-03-02T09:42:00Z</dcterms:created>
  <dcterms:modified xsi:type="dcterms:W3CDTF">2023-03-02T09:42:00Z</dcterms:modified>
</cp:coreProperties>
</file>